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GM-202501CZ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★优质住宿：入住两晚当地豪华酒店——郴州华美达酒店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广州南/广州白云/广州站—韶关—莽山五指峰—酒店
                <w:br/>
                广州南/广州白云站/广州站集中请提前1小时抵达车站（出团通知提前1-2天告知游客），乘武广高铁前往韶关高铁站（参考06：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可自行前往郴州市区感受当地风土人情。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
                <w:br/>
                早上乘车前往资兴，后进入【东江湖风景区】（含景区大门票，游览约3小时，不含景区车30/人，此费用必须产生请现交导游、看早雾早餐打包敬请理解），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自费【乘船游东江湖】（船游时间约60分钟，船票100元/人自愿自理）东江湖码头观赏东江湖美丽湖景，不同方位观看美丽东江。
                <w:br/>
                中餐特别安排东江特色三文鱼宴！
                <w:br/>
                温馨提示：   ★  东江湖景色非常棒，98%的游客会拍无数照片，游览请准备好内存、电池电量
                <w:br/>
                 ★  东江湖景色如水墨画，自拍爱好者请自备鲜艳的服饰或者披巾等，会起到画龙点睛的作用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中国第一银楼-高椅岭—韶关—广州南/广州白云/广州站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后乘车前往韶关高铁站乘坐武广高铁返回广州南/广州白云站/广州站，自行返回温馨的家！
                <w:br/>
                ☆☆温馨提示☆☆：因铁路局、天气或其他不可抗自然灾害等原因，导致动车/火车延误或取消班次，导致的延住酒店、用餐、交通等费用问题，需客人自理，敬请须知！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1、大交通：广州南/广州白云/广州站-韶关/郴州西、韶关/郴州西-广州南/广州白云/广州站 往返高铁二等座票；请最少提前1小时到广州南站（节假日请至少提前2小时），自行刷身份证进站乘车前往目的地！  
                <w:br/>
                特别说明：根据实际出票情况不同，此行程可能会调整进出港口和游览景点顺序，景点和路线标准不变，敬请知须。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未含景交：不含东江湖景区车30/人，不含五指峰索道往返240/人，此费用必须产生，为能统一安排游玩，请交付地陪导游。（行程已经打包优惠,景区小交通不再享受任何优惠政策）。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2024-12-26T15:50:21+08:00</dcterms:created>
  <dcterms:modified xsi:type="dcterms:W3CDTF">2024-12-26T15:50:21+08:00</dcterms:modified>
</cp:coreProperties>
</file>

<file path=docProps/custom.xml><?xml version="1.0" encoding="utf-8"?>
<Properties xmlns="http://schemas.openxmlformats.org/officeDocument/2006/custom-properties" xmlns:vt="http://schemas.openxmlformats.org/officeDocument/2006/docPropsVTypes"/>
</file>