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春节【纯美桂林】广西动车3天丨兴坪漓江丨遇龙河竹筏漂流丨象鼻山丨银子岩丨山水间丨网红香草森林丨阳朔西街行程单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ZM-20241218-C3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★精华山水·品质体验：——以画家的视角，描绘您心中的纯净山水！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醉美香草—特别安排阳朔遇龙河畔新晋网红打卡地【香草森林】+香草采摘+香草旅拍+香草茶！
                <w:br/>
                醉美风情—漫步具有异国情调的【阳朔西街】，尽享这一份属于的桂林的浪漫休闲时光！
                <w:br/>
                ★美味珍馐：
                <w:br/>
                ◎含3正2早+睡前牛奶，正餐40标+1餐50标，全系餐送饮料、果盘，【阳朔特色啤酒鱼】、【小南国酒家老味道风味餐】、【特色桂北本帮菜】
                <w:br/>
                ★豪华住宿：
                <w:br/>
                ◎阳朔入住1晚豪华酒店【美豪酒店、康铂、新西街大酒店、新西街国际大酒店、碧玉国际大酒店、万丽花园或同级】！
                <w:br/>
                ◎桂林入住1晚豪华酒店【桂山华星大酒店、华美达高新店、福朋喜来登或同级】！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温馨提示：
                <w:br/>
                1、我司在不影响原行程游玩标准及景点游览的前提下，会根据动车出票的首末站城市最终确定具体的行程顺序，最终行程（游览顺序）在出团前派发的出团通知书行程表中告知。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
                <w:br/>
                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 桂林参考酒店（携程五钻或国际品牌酒店）：桂山华星大酒店、桂林华美达高新酒店、福朋喜来登酒店、万福丽柏酒店、桂林美居酒店或不低于以上标准酒店。阳朔参考酒店：阳朔华美达度假酒店、碧玉国际大酒店南楼、新西街国际大酒店、新西街大酒店、美豪丽致酒店、康铂、万丽花园大酒店、漓境度假酒店或不低于以上标准酒店。
                <w:br/>
                3、用餐：含3正2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2024-12-25T15:51:58+08:00</dcterms:created>
  <dcterms:modified xsi:type="dcterms:W3CDTF">2024-12-25T15:51:58+08:00</dcterms:modified>
</cp:coreProperties>
</file>

<file path=docProps/custom.xml><?xml version="1.0" encoding="utf-8"?>
<Properties xmlns="http://schemas.openxmlformats.org/officeDocument/2006/custom-properties" xmlns:vt="http://schemas.openxmlformats.org/officeDocument/2006/docPropsVTypes"/>
</file>