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春节【奢华江西】江西高铁5天丨望仙谷丨三清山丨婺源篁岭丨景德镇丨滕王阁行程单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HXQ-20241224-W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【轻奢住宿】四晚携程五钻指定酒店；其中景德镇指定长天昌南里，三清山指定三清山开元，上饶指定上饶国际
                <w:br/>
                【网红景点】景德镇---中华向号瓷之国，瓷业高峰在此都
                <w:br/>
                                    婺源---中国最美乡村，最后的“香格里拉”
                <w:br/>
                                    篁岭---中国最美符号，鲜花小镇，晒秋人家
                <w:br/>
                                    三清山---江南第一仙山，天下无双福地
                <w:br/>
                                    滕王阁---江南三大名楼之一，感受王勃笔下的“落霞与孤鹜齐飞，秋水共长天一色”
                <w:br/>
                【超值赠送】温馨赠送参团贵宾生日蛋糕或长寿面
                <w:br/>
                                    特别赠送景德镇博物馆奇趣小剧场门票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南昌市区超豪华酒店：建国文演/格兰云天/万达富力嘉华/凯美大酒店/前湖迎大酒店或同级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车赴：景德镇（车程约2.5小时）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1.5小时，特别赠送景德镇博物馆奇趣博物馆小剧场演出门票--陶侃剧场，备注：景德镇中国陶瓷博物馆每周一例行闭馆，如遇闭馆或其他特殊原因导致无法正常游览则更换御窑厂景点）。
                <w:br/>
                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后入住酒店休息，晚间可自由体验瓷都风情文化！，最隐秘的茶商秘境，可以为游客创造无缝全沉浸式游览体验。
                <w:br/>
                交通：汽车
                <w:br/>
                景点：【中国陶瓷博物馆】【雕塑瓷厂】【陶溪川文创街区】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景德镇市区超豪华酒店：长天昌南里酒店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车赴：婺源（车程约1.5小时）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2.5小时）。
                <w:br/>
                车赴：望仙谷（车程约3小时）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车赴：三清山下（车程约1.5小时）
                <w:br/>
                交通：汽车
                <w:br/>
                景点：【篁岭】【天街】【卧云桥、垒心桥】【百花谷】【望仙谷】【青云桥】【寻仙路】【廊桥】【三叠水】【白鹤崖】
                <w:br/>
                购物点：无
                <w:br/>
                自费项：【篁岭】索道120元/人自理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三清山下超豪华酒店：开元名都度假村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三清山-上饶 （汽车约1.5小时，83公里）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
                <w:br/>
                游览：【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车赴：上饶（车程约1.5小时）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上饶市区超豪华酒店：饶商诚悦大酒店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上饶-南昌西/南昌南/南昌东（汽车约3.5小时，228公里） -广州东/广州南（高铁4.5小时，770公里）
                <w:br/>
                车赴：南昌（车程约3小时）
                <w:br/>
                游览：【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中午可在街区内自由品尝江西各地区最具代表性的特色小吃名点。
                <w:br/>
                参观：【滕王阁】素有“西江第一楼”之美誉，江西南昌滕王阁坐落于赣江与抚河故道交汇处。依城临江，    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送团：乘坐高铁二等座，返回广州，结束愉快的旅途！！（参考车次：G3083 南昌西-广州东 18:35-22:44或G1305 南昌西-广州南 18:55-23:34，或G3087南昌东-广州东 19:12-23:10或G4017南昌东-广州东 19:18-23:39或其它车次，具体车次以出票为准！）
                <w:br/>
                交通：汽车、高铁
                <w:br/>
                景点：【万寿宫历史文化街区】【滕王阁】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3、用餐：酒店含早，正餐自理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1、不含篁岭索道往返自理120元/人，不含三清山往返索道自理125元/人，减少任何景点概不退门票；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2024-12-26T04:21:02+08:00</dcterms:created>
  <dcterms:modified xsi:type="dcterms:W3CDTF">2024-12-26T04:21:02+08:00</dcterms:modified>
</cp:coreProperties>
</file>

<file path=docProps/custom.xml><?xml version="1.0" encoding="utf-8"?>
<Properties xmlns="http://schemas.openxmlformats.org/officeDocument/2006/custom-properties" xmlns:vt="http://schemas.openxmlformats.org/officeDocument/2006/docPropsVTypes"/>
</file>