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【北欧】特惠版 北欧四国双峡湾游轮11天|丹麦|挪威|瑞典|芬兰|松恩峡湾|哈当厄尔峡湾行程单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#早鸟特惠 丹麦挪威瑞典芬兰
                <w:br/>
                 【北欧四国】双峡湾游轮12天
                <w:br/>
                团期：0426/0517/0621/0628	
                <w:br/>
                暑假：0728/0804
                <w:br/>
                ✈️CA国航 华南联运 就在家门口出发
                <w:br/>
                ⛰️双峡湾：松恩峡湾+哈当厄尔峡湾
                <w:br/>
                🚢游轮体验：斯德哥尔摩-图尔库夜游轮;
                <w:br/>
                入内景点：瓦萨沉船博物馆、诺贝尔奖市政厅、岩石教堂
                <w:br/>
                🍴酒店西餐+游轮自助餐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斯德哥尔摩-游轮-图尔库（芬兰）
                <w:br/>
                早餐后，前往市区游览，参观前往游览参观市政厅（入内参观含官导）,参观每年12月诺贝尔得主进行晚宴的蓝厅，举行舞会的黄金大殿。继后前往游览音乐厅，皇宫，漫步游览古城区。外观瑞典皇宫(约20分钟)，参观著名的【瓦撒号船博物馆】，1628年处女航时沉没的战船—华沙号，于1961年方能成功打捞，并建成博物馆供游客参观。后前往老城皇宫（外观），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图尔库（芬兰）-168km-赫尔辛基（芬兰）
                <w:br/>
                早餐后，前往芬兰首都赫尔辛基：湛蓝的芬兰湾海轻轻拍击着堤岸，市内湖泊星罗棋布，如梦似幻的景色，使它享有“波罗地海的明珠”的美称。由于受俄罗斯文化的影响，市内的建筑艺术举世闻名。下午半天自由活动。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赫尔辛基-奥斯陆（挪威）（航班待告）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交通：巴士、飞机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奥斯陆--333KM弗洛姆(Flam)-峡湾小镇（挪威）
                <w:br/>
                早餐后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后前往峡湾之王——松恩峡湾,一路数不清的美景，令人流连忘返。晚餐后入住峡湾小镇酒店。
                <w:br/>
                今日看点：
                <w:br/>
                松恩峡湾—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峡湾小镇（挪威）-哈当厄尔峡湾-100KM奥斯陆（挪威）
                <w:br/>
                酒店早餐后，乘车前往挪威著名第二大峡湾-哈当厄尔峡湾(女人峡湾),此地以盛开果树花朵乡村美景而闻名。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w:br/>
                今日看点：
                <w:br/>
                哈当厄尔峡湾—哈当厄尔峡湾（Hardangerfjord）位于挪威西部中心地区的霍达兰（Hordaland）郡。全长179公里，是挪威国内第二长的峡湾，是世界第三长的峡湾，最深处达800米。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早餐后，乘车前往哥德堡市区观光:哥德堡码头、古斯塔夫阿道夫广场(Gustaf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前往丹麦首都哥本哈根，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早上后，全天自由活动，让您有更多时间体验北欧风光。
                <w:br/>
                后指定时间乘车前往机场，乘国际航机直飞返北京。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2.住宿：酒店、峡湾小镇酒店、游轮二人内舱，如遇到会展酒店将会安排郊外或周边城市；
                <w:br/>
                3.用餐：酒店内早餐、中式午晚餐6菜一汤+水果、1次酒店西餐、1次游轮自助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5.交通：全程旅游大巴，保证每人一正座，及专业外籍司机；丝丽雅/维京夜游轮二人内舱；
                <w:br/>
                6.门票：瓦撒号船博物馆、斯德哥尔摩市政厅含官导、岩石教堂， 其它为外观或免费，如景点因节日、政府行为、自身行为等原因关闭，则退回门票费用或安排其他景点替代；
                <w:br/>
                保险：团队境外个人旅游意外险（自备签证的客人请自理旅游意外险）；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1.签证、小费：2800元/人（出团前结算）；
                <w:br/>
                2.其他保险：老年人特殊保险（建议65岁或以上老年人自行购买特殊保险，并请签署《健康承诺函》及亲属知晓其参团旅行的《同意书》）；自备签证的客人请自理旅游意外险；
                <w:br/>
                3.单房差：单人房附加费55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12.报名南航、法荷航线路，若团友出发前22天内取消，需收取全额机票款。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2025-06-24T16:49:33+08:00</dcterms:created>
  <dcterms:modified xsi:type="dcterms:W3CDTF">2025-06-24T16:49:33+08:00</dcterms:modified>
</cp:coreProperties>
</file>

<file path=docProps/custom.xml><?xml version="1.0" encoding="utf-8"?>
<Properties xmlns="http://schemas.openxmlformats.org/officeDocument/2006/custom-properties" xmlns:vt="http://schemas.openxmlformats.org/officeDocument/2006/docPropsVTypes"/>
</file>