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【伊犁踏春】新疆吐鲁番双飞8天 | 伊犁双杏花 | 那拉提顶冰花 | 霍尔果斯口岸 | 赛里木湖蓝冰初融 | 独山子大峡谷 | 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&gt;&gt;&gt;&gt;&gt;遇见初春北疆，赏自然风光，叹人文风情
                <w:br/>
                【春见双湖】探寻赛里木湖纯净蓝冰初融，梦幻冰泡，媲美贝加尔湖+壮美的天山雪山—天山天池
                <w:br/>
                【双杏花园】冷冬过后,春暖杏花开,新疆的杏林在巍峨雪山下气势磅礴地绽放！
                <w:br/>
                【那拉提草原】雪山之下野百合破冰而出，这是那拉提的春天！
                <w:br/>
                【独山子大峡谷】奎屯河上峡谷沟壑，九曲跌宕，石崖危耸，展现了一处让人惊叹的流水侵蚀奇观！
                <w:br/>
                【特色美食】维吾尔族特色大盘鸡+拌面风味+抓饭风味+新疆羊肉串+九碗三行子+香妃宴+新疆歌舞晚宴
                <w:br/>
                【舒适出行】14人起升级2+1座豪华陆地头等舱旅游车
                <w:br/>
                【酒店升级】升级1晚网评5钻酒店+2晚网评4钻酒店
                <w:br/>
                【品质自组】广东自组成团，无自费，开心畅玩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广州—吐鲁番—石河子/奎屯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新疆维吾尔族自治区首府—乌鲁木齐，是世界上离海洋最远的城市、亚洲大陆的地理中心。准备开始愉快的旅程。
                <w:br/>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石河子/奎屯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石河子/奎屯&gt;&gt;&gt;赛里木湖/霍尔果斯/伊宁（550公里，车程约6.5小时）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乘车前往伊宁市，抵达后入住酒店。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赛里木湖/霍尔果斯/伊宁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赛里木湖/霍尔果斯/伊宁&gt;&gt;&gt;霍尔果斯口岸&gt;&gt;&gt;吐尔根杏花&gt;&gt;&gt;那拉提镇/新源（440公里，车程约6小时）
                <w:br/>
                今日行程：
                <w:br/>
                【霍尔果斯口岸】位于亚欧大陆桥我国最西端，与哈萨克斯坦接壤，西承中亚五国，东接内陆省市，处于上合组织成员国与观察国整体区域在西部的核心位置，也是我国面向中亚、西亚乃至欧洲距离最近、最便捷的开放窗口。   
                <w:br/>
                【吐尔根杏花沟】（如因花期原因不能前往，则更改为天鹅泉湿地公园）这是一片公元14世纪遗留最大的原始野杏林，美景令人陶醉，漫步在杏花沟，你可以近距离接触杏花、牛羊和牧舍，感受春风拂面、杏花飘落的浪漫。这片土地由南向北次第开放的杏花染成了粉色，花开如火燃遍了整片草原。伊犁的杏花是大自然的神迹，野性的浪漫
                <w:br/>
                【温馨提示】
                <w:br/>
                1、杏花虽美，但人比花娇衣着服饰需注意不要与粉白色杏花撞色，建议穿着绿色、红色等鲜艳颜色的服饰。
                <w:br/>
                2、杏花为季节性景点，受寒潮天气影响每年每处花期花量不定，一般在3月下旬至4月中旬，为期20天左右，如未赶上杏花花期或天气原因杏花凋落，更改为【天鹅泉湿地公园】，敬请知悉。
                <w:br/>
                3、那拉提镇为草原边小镇，酒店设施不可与大城市相比，该晚安排干净卫生宾馆或民宿，敬请知悉！ 
                <w:br/>
                4、当天路程稍长，建议自带零食、水果和热水。昼夜温差大，一般早晚温差在10度左右，注意增减衣物，防止感冒。
                <w:br/>
                交通：汽车
                <w:br/>
                景点：霍尔果斯口岸、吐尔根杏花沟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那拉提镇/新源&gt;&gt;&gt;那拉提草原&gt;&gt;&gt;博乐/精河（480公里，车程约5.5小时）
                <w:br/>
                今日行程：
                <w:br/>
                 国家5A级风景区—【那拉提大草原】（游览约3小时，含大门票+空中草原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【温馨提示】
                <w:br/>
                1、顶冰花野百合为季节性观赏景观，受寒潮天气影响每年每处花期花量不定，如未赶上花期或天气原因未能观看，因野百合仅为那拉提草原景区的其中一个观赏景观，非单独景点，故此项目不作其它补偿。
                <w:br/>
                2、当天路程稍长，建议自带零食、水果和热水。昼夜温差大，一般早晚温差在10度左右，注意增减衣物，防止感冒。
                <w:br/>
                交通：汽车
                <w:br/>
                景点：那拉提大草原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博乐/精河&gt;&gt;&gt;独山子大峡谷&gt;&gt;&gt;独库公路博物馆&amp;独库公路0公里处&gt;&gt;乌鲁木齐/昌吉（550公里，约6.5小时）
                <w:br/>
                今日行程：
                <w:br/>
                【独山子大峡谷】（游览约1小时，含大门票+区间车）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景点：独山子大峡谷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乌鲁木齐/昌吉&gt;&gt;&gt;天山天池&gt;&gt;&gt;乌鲁木齐/昌吉（120公里，车程约1.5小时）
                <w:br/>
                今日行程：
                <w:br/>
                【和田玉展览馆】（游览时间约2小时）新疆的和田玉是中国最著名的玉石。古代上至帝王将相，下至黎民百姓都热烈追捧。几千年来，人们崇玉、爱玉、赏玉、玩玉、藏玉，人们对玉怀着一种特殊的情感，无论放在哪里，都会散发出巨大的魅力。
                <w:br/>
                【西域之花驼绒馆/棉花工厂店】（游览时间约2小时）驼绒馆隶属于兵团十二师的兵团企业，文化馆是广东援疆的扶贫项目，馆内展示有兵团建设历史、当地驼绒制品及当地本土民族乐器等。新疆的骆驼峰数占全国的一半，驼绒是稀有的特种动物纤维，主要来源于双峰骆驼，具备卓越的保暖性能。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4、游玩大巴扎，请游客保管好自身财物。
                <w:br/>
                交通：汽车
                <w:br/>
                景点：天山天池景区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乌鲁木齐/昌吉&gt;&gt;&gt;火焰山&gt;&gt;&gt;杏花园&gt;&gt;&gt; 吐鲁番（350公里，车程约5.5小时）
                <w:br/>
                今日行程：
                <w:br/>
                【和田玉展览馆】（游览时间约2小时）新疆的和田玉是中国最著名的玉石。古代上至帝王将相，下至黎民百姓都热烈追捧。几千年来，人们崇玉、爱玉、赏玉、玩玉、藏玉，人们对玉怀着一种特殊的情感，无论放在哪里，都会散发出巨大的魅力。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杏花园】（导游将根据花期及游人情况安排不同杏花园，如因花期原因不能前往，则更改为坎儿井）三月的北疆依然春寒料峭，阳光灿烂，春色萌动，又到春花烂漫时，这里是天山南北最早迎来春天的地方，是新疆春天的“第一站”。走进杏园内，杏花绽放枝头，如雪如玉，洁白无瑕。粉白色的花瓣、金黄色的花蕊、穿梭杏花间采蜜的蜜蜂，和蓝天白云构成一幅美丽的春日田园画卷。空中俯瞰，杏花园交织成一片花的海洋，花树相依，呈现出“一色杏花三十里”的优美诗境。
                <w:br/>
                【温馨提示】
                <w:br/>
                1、吐鲁番紫外线强，请自备防晒霜、遮阳伞等防晒用具。气温较高，请及时补充水份，以免中暑；
                <w:br/>
                2、杏花为季节性景点，受寒潮天气影响每年每处花期花量不定，一般在3月下旬至4月中旬，为期20天左右，如未赶上杏花花期或天气原因杏花凋落，更改为【坎儿井】，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交通：汽车
                <w:br/>
                景点：火焰山、杏花园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吐鲁番&gt;&gt;&gt;飞机&gt;&gt;&gt;广州
                <w:br/>
                今日行程：
                <w:br/>
                根据航班乘车前往吐鲁番机场，搭乘飞机返程，结束愉快行程。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石河子/奎屯参考酒店（网评3钻标准*1晚）：石河子麗枫酒店/禧钰酒店/万都国际或同级，奎屯中兴庄园/柔然酒店或同级
                <w:br/>
                赛里木湖/霍尔果斯/伊宁（网评3钻标准*1晚，伊犁地区酒店网评钻级仅供参考，以当地实际情况为准）：赛里木湖云海湖畔/木湖信敏·慕云山居酒店或同级/霍尔果斯麗枫酒店/全季酒店或同级/伊宁天鹅/薰衣草/牧马人/骏景/花城/伊运酒店或同级
                <w:br/>
                那拉提/新源参考酒店（镇上舒适酒店/民宿*1晚，草原地区，酒店不可与城市相比，敬请知悉）：
                <w:br/>
                龙庭酒店/沐景生态大酒店/等同级酒店；新华主题/联诚生态/锦秀东城/鸿福源/龙庭酒店/沐景或同级
                <w:br/>
                精河/博乐参考酒店（网评3钻标准*1晚）：精河玉新/兰欧或同级，博乐全季酒店/滨江半岛或同级
                <w:br/>
                乌鲁木齐/昌吉（网评4钻标准*2晚）：乌鲁木齐迎港/哈密大厦/玄圃/同城银都或同级，昌吉好维嘉/华东容锦/东升鸿福或同级
                <w:br/>
                吐鲁番参考酒店（网评5钻标准*1晚）：吐鲁番火山红或同级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西域之花驼绒馆/棉花工厂店</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2025-01-31T14:05:49+08:00</dcterms:created>
  <dcterms:modified xsi:type="dcterms:W3CDTF">2025-01-31T14:05:49+08:00</dcterms:modified>
</cp:coreProperties>
</file>

<file path=docProps/custom.xml><?xml version="1.0" encoding="utf-8"?>
<Properties xmlns="http://schemas.openxmlformats.org/officeDocument/2006/custom-properties" xmlns:vt="http://schemas.openxmlformats.org/officeDocument/2006/docPropsVTypes"/>
</file>