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自组【直飞逸游版纳】云南西双版纳纯玩双飞5天（3晚温德姆系列酒店+1晚福朋喜来登）| 原始森林公园| 野象谷| 打卡告庄夜市| 花卉园下午茶 | 曼听公园| 总佛寺| 傣族园体验泼水狂欢| 南糯山古茶园行程单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YH-20250117-A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版纳-广州AQ1042/09:45-11:40
                <w:br/>
                （以上航班供参考，具体航班时间以出票为准，航班含15KG免费行李额，不提供餐食）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★品质之旅：中旅自组/直飞西双版纳/6人起行
                <w:br/>
                ★网红告庄：【星光夜市】【六国水上市场】打卡夜市赶摆街、—Vlog,抖音+，场景转换、美拍好去处
                <w:br/>
                ★探秘雨林：【原始森林公园】— 感受热带沟谷雨林风光，特别安排观看【孔雀飞跃丛林】
                <w:br/>
                ★野象迷踪：【野象谷】——沿着高架栈道一路缓缓巡回，追寻野象足迹，
                <w:br/>
                ★傣王花园：【曼听公园】—赏原傣王御花园的奇花异草、傣族萨拉亭飞角重檐，大小佛寺金碧辉煌
                <w:br/>
                ★南传文化：【傣族园】——体验盛大的泼水节&amp;傣迪
                <w:br/>
                ★民族村寨：【傣族村寨】——了解当地少数民族的生活习俗
                <w:br/>
                ★甄选酒店： 全程精挑细选酒店4钻温德姆系列酒店+1晚5钻福朋喜来登，让您的旅程更舒心。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广州-西双版纳（飞行时间约2.5小时）-曼听公园-总佛寺-星光夜市
                <w:br/>
                上午：指定时间白云机场集中，自行乘机前往美丽的热带雨林城市——西双版纳；
                <w:br/>
                下午：乘车前往【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傍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西双版纳4钻温德姆参考酒店：浩枫温德姆或卓诚麦克达温德姆或曼弄金湾麦克达温德姆或景洪雨林公园戴斯温德姆或不低于以上标准酒店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野象谷-傣族园
                <w:br/>
                上午：早餐后前往野象谷（车程约40分钟小时），游【野象谷】（游览150分钟，单程50元/人，往返70元/人）谷内沟壑纵横，森林茂密，亚洲野象、野牛、绿孔雀、巨蜥、犀鸟、豚尾猴、猕猴、黑熊、穿山甲、大灵猫以及大量蝴蝶、鸟类和两栖类动物在此栖息，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午餐安排版纳特色内美食-【象餐】
                <w:br/>
                下午：后乘车前往【傣族园】（不含电瓶车60/人 必须乘坐， 游览时间：120分钟） ，西双版纳傣族园是国家AAAA级风景区，由五个保存最完好的傣族原始自然生态村寨组成，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西双版纳4钻温德姆参考酒店：浩枫温德姆或卓诚麦克达温德姆或曼弄金湾麦克达温德姆或景洪雨林公园戴斯温德姆或不低于以上标准酒店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南糯山古茶园-原始森林公园
                <w:br/>
                上午：酒店早餐后，往【南糯山古茶园；又名哈尼文化园】（车程50分钟，游玩时间120分钟），亲自徒步原始森林古茶园，参观茶王树。感受哈尼族风土人情，体验普洱茶的初制工艺，开启你的私人定制茶叶之旅！【南糯山古茶园】：哈尼人的原始茶园有其自己的特点,茶树大小混杂，高低错落，疏密不定，茶园站生长着樟树、椎粟树等杂树。除了不断采茶，哈尼人为了控制树高还对茶树采取了特殊的修剪方式，要么拉弯、扭转茶树枝，要么用绳索拴着石头吊在茶树枝上，要么将石头卡在树杈间，形成茶园。午餐安排特色美食——【茶餐】。
                <w:br/>
                下午：后乘车前往AAAA景区【原始森林公园】（不含电瓶车60/人  必须乘坐 ）【车程：20分钟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晚上：自行安排晚餐，后可自费观赏版纳歌舞表演——【湄公河游船】（自费280元/人），后入住酒店。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西双版纳4钻温德姆参考酒店：浩枫温德姆或卓诚麦克达温德姆或曼弄金湾麦克达温德姆或景洪雨林公园戴斯温德姆或不低于以上标准酒店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傣族村寨-花卉园下午茶
                <w:br/>
                上午：酒店早餐后，前往参观【傣族村寨】（参观约120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下午：后前往【西双版纳热带花卉园】，（不含电瓶车40元/人 必须乘坐）。热带花卉园内分为百草园区、棕榈植物区、果树区等，园内有各种各样的花卉及经济植物。热带花卉园通过热带花卉以及热带植物的园林景观展示科普内涵，是集科研、爱国主义教育、旅游观光等多功能为一体的主题公园。 午后的时光，总想闲下来品味人生，悠闲的生活方式，才是下午茶的独特魅力。一杯现磨咖啡，精美的茶糕点，新鲜的热带水果，总是能让人放松下来，【花园下午茶】，带你远离喧嚣，遇见宁静，遇见美好！（免费赠送，不吃不退费用），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     晚餐：福朋喜来登长桌宴   </w:t>
            </w:r>
          </w:p>
        </w:tc>
        <w:tc>
          <w:tcPr/>
          <w:p>
            <w:pPr>
              <w:pStyle w:val="indent"/>
            </w:pPr>
            <w:r>
              <w:rPr>
                <w:rFonts w:ascii="宋体" w:hAnsi="宋体" w:eastAsia="宋体" w:cs="宋体"/>
                <w:color w:val="000000"/>
                <w:sz w:val="20"/>
                <w:szCs w:val="20"/>
              </w:rPr>
              <w:t xml:space="preserve">西双版纳5钻参考酒店：福朋喜来登（如喜来登满房，则安排5钻俊豪温德姆或不低于以上标准酒店】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版纳-广州（飞行时间约2.5小时）
                <w:br/>
                上午：早餐后根据航班时间安排送机，回到温暖的家，结束愉快的旅程。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3、用餐：全程4早5正，正餐标准40元/人，长桌宴60元/人，小孩餐费半价。（酒店含早餐，不占床不含早餐）备注：餐饮风味、用餐条件与广东有一定的差异，大家应有心理准备。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5、导游：6人起行，10人起安排导游。（备注：低于10人司机兼向导）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傣族园电瓶车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10人起派导游。（备注：低于10人司机兼向导）。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2025-01-31T07:33:38+08:00</dcterms:created>
  <dcterms:modified xsi:type="dcterms:W3CDTF">2025-01-31T07:33:38+08:00</dcterms:modified>
</cp:coreProperties>
</file>

<file path=docProps/custom.xml><?xml version="1.0" encoding="utf-8"?>
<Properties xmlns="http://schemas.openxmlformats.org/officeDocument/2006/custom-properties" xmlns:vt="http://schemas.openxmlformats.org/officeDocument/2006/docPropsVTypes"/>
</file>