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【南美五国+智利品酒】巴西· 阿根廷· 乌拉圭· 智利· 秘鲁26天（国航配联运）丨游双国伊瓜苏大瀑布|火地岛丨天空之城马丘比丘丨行程单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FHXY-SA5609863093lR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伊瓜苏（阿根廷）✈布宜诺斯艾利斯
                <w:br/>
                早上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乌斯怀亚✈布宜诺斯艾利斯
                <w:br/>
                早餐后，乘坐飞机返回布宜诺斯艾利斯，抵达晚餐后入住酒店休息。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布宜诺斯艾利斯✈圣地亚哥
                <w:br/>
                早上乘坐飞机前往智利圣地亚哥，抵达后，市区精华游：参观总统府（外观）、ARMAS(阿马氏)广场，建立于西班牙殖民时代的【大教堂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圣地亚哥✈利马
                <w:br/>
                早上乘坐飞机前往利马，利马市区精华游，参观【军事广场】、【总统府】、【大教堂（外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特别安排：羊驼肉特色风味餐（会根据火车票时间适当调整餐的时间）。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库斯科✈利马-皮斯科
                <w:br/>
                早上乘坐飞机前往利马，抵达后乘车前往皮斯科。
                <w:br/>
                特别安排：PARACAS区海边酒店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皮斯科-利马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伊基托斯✈利马
                <w:br/>
                早上乘船去观赏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北京
                <w:br/>
                晚上抵达北京后，结束此次旅程。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MARAS盐田、MOROY梯田、马丘比丘观光火车票及景区门票、鸟岛游船，伊基托斯游船）；  
                <w:br/>
                6. 9大特色餐：传统特色巴西烤肉，里约特色巴西菜，伊瓜苏瀑布景区西式自助特色午餐，卡拉法特古法烤全羊，瓦尔帕莱索海鲜面，印加庄园酒店三道式烛光晚餐，秘制羊驼肉风味餐，皮斯科传统地道秘鲁菜，伊基托斯雨林酒店风味餐；
                <w:br/>
                7. 赠送阿根廷大冰川1小时游船（由于是赠送项目，如因航班等不可抗力因素导致无法乘坐游船，费用不退）；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
                <w:br/>
                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w:br/>
                1. 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 分团、脱团：客人应按合同约定全程随团游览，若客人自行分团、脱团，所交费用不予退还，客人对此表示同意。
                <w:br/>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2026-08-05T06:25:29+08:00</dcterms:created>
  <dcterms:modified xsi:type="dcterms:W3CDTF">2026-08-05T06:25:29+08:00</dcterms:modified>
</cp:coreProperties>
</file>

<file path=docProps/custom.xml><?xml version="1.0" encoding="utf-8"?>
<Properties xmlns="http://schemas.openxmlformats.org/officeDocument/2006/custom-properties" xmlns:vt="http://schemas.openxmlformats.org/officeDocument/2006/docPropsVTypes"/>
</file>