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节后 【京城二三环】北京双飞5天｜登天安门城楼 ｜恭王府｜ 圆明园套票｜爬长城送好汉证书｜天坛套票 ｜升旗仪式｜故宫｜颐和园｜入住三环沿线酒店行程单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FH-20250120B2线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★【惠心享受】车备品牌矿泉水、故宫配无线讲解器、天安门集体彩照。定格醉美笑脸，分享到朋友圈吧
                <w:br/>
                ★【登天安门城楼】1949年10月1日，党和国家领导人登上雄伟的天安门城楼，毛泽东主席代表中央人民政府向全世界宣告，中华人民共和国正式成立了，随后举行了盛大的阅兵仪式和群众联欢活动，从此揭开了新中国社会主义建设的新篇章。登上天安门城楼，腑瞰天安门广场，远眺北京市区中心华的大街小巷，更是人们梦寐以求的愿望。
                <w:br/>
                ★【故宫清宫医药文物展】医药文物是故言博物院众多收藏中富有特色的门类，是清代宫廷医事活动重要的实物遗存。本展览遴选的文物，既有地道的中药药材，又有精心炮制的中成药，还有来自异域的外国药物,以及种类多样的医疗保健器县和各种名目的档察蒲册。通过这些文物，可以揭示清官医疗的历史状况，进而窥见清代宫廷生活之一斑。
                <w:br/>
                ★【恭王府】是北京城保存最完整的清代王府，以顶极的风水，无价的修饰，精美的设计，细节的考究，文物的珍贵，成为中国第一豪宅，成为最珍贵的中国古代文化艺术遗产。
                <w:br/>
                ★【故宫博物馆】导游带您四个维度深度游故宫，了解故宫历史、故宫营建、故宫数字和故宫色彩。
                <w:br/>
                ★【皇家园林-颐和园】北京市古代皇家园林，它是以昆明湖、万寿山为基址，以杭州西湖为蓝本，汲取江南园林的设计手法而建成的一座大型山水园林，也是保存最完整的一座皇家行宫御苑，被誉为“皇家园林博物馆”。
                <w:br/>
                ★【八达岭长城】万里长城象一条巨龙盘踞在祖国的北面，绵延数万里纵贯两千年，雄伟壮观，气势磅磺。
                <w:br/>
                ★【天坛公园】中国现存规模最大的古代皇家祭祀群-天坛套票。
                <w:br/>
                ★【什刹海】什刹海也叫“十刹海”，因四周原有十座佛寺而得名，静谧湖景、名人故居、王府等古迹散落其中。
                <w:br/>
                古典与现代相容，传统与前卫契合，自然景观与人文胜迹辉映的老北京景区.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个半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晚餐自理）。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天安门广场-纪念堂-天安门城楼-故宫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特别安排登【天安门城楼】，登上天安门城楼可以俯瞰天安门广场、人民英雄纪念碑，人民大会堂、中国国家博物馆等。走进城楼有一个天安门的百年历史回顾，可以了解天安门城楼600年的风雨。
                <w:br/>
                中午：【大鸭梨京味菜40元/餐】
                <w:br/>
                下午：游览【故宫】（约3.5小时），作为中国传统文化的集中体现，故宫以它600年的历史，向我们展示着中华文明的成就，中国古建的榫卯智慧，100多万件文化背后的故事，明清两代的历史人物和每一处红墙黄瓦的礼制。导游带您深度了解故宫。推荐路线：午门—金水桥—太和门—太和殿—中和殿—保和殿—乾清门—乾清宫—延禧宫—永和宫（清宫医药展）—坤宁宫—御花园（游览时间3.5小时）。【故宫清宫医药文物展】医药文物是故言博物院众多收藏中富有特色的门类，是清代宫廷医事活动重要的实物遗存。本展览遴选的文物，既有地道的中药药材，又有精心炮制的中成药，还有来自异域的外国药物,以及种类多样的医疗保健器县和各种名目的档察蒲册。通过这些文物，可以揭示清官医疗的历史状况，进而窥见清代宫廷生活之一斑（此景点为故宫里面展览，不是购物店，请知晓）。特别安排：为让客人体验到更加人性化的故宫深度游之旅，我们为贵宾精心准备了无线讲解器，通过佩戴无限耳机，您可以听到导游更加清晰的讲解，深度了解故宫的历史。（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4.天安门城楼，如遇政策性景点半闭，改为外观
                <w:br/>
                【自费项目】：景山公园：登上万春亭，俯瞰金碧辉煌的紫禁城和现代化的北京城新，远眺北海白塔：40元/人
                <w:br/>
                交通：汽车
                <w:br/>
                自费项：景山公园：登上万春亭，俯瞰金碧辉煌的紫禁城和现代化的北京城新，远眺北海白塔：40元/人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上午：早餐后，亲身体验世界八大奇迹之—【八达岭长城-赠送好汉证书】（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中午：【老北京铜锅涮肉50元/餐】
                <w:br/>
                下午：游览中国人奥运梦的【奥林匹克公园】，近距离感受【鸟巢】和【水立方】的场馆风采（备注：鸟巢及水立方不含门票，视当时开放情况而定，如因政策性原因不开放则改为景区周边自由活动，游览1个半小时左右)。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【自费项目】参观奥运备选节目杂技表演280元/人，也可升级VIP坐席+100元每人
                <w:br/>
                交通：汽车
                <w:br/>
                自费项：【自费项目】参观奥运备选节目杂技表演280元/人，也可升级VIP坐席+100元每人
                <w:br/>
              </w:t>
            </w:r>
          </w:p>
        </w:tc>
        <w:tc>
          <w:tcPr/>
          <w:p>
            <w:pPr>
              <w:pStyle w:val="indent"/>
            </w:pPr>
            <w:r>
              <w:rPr>
                <w:rFonts w:ascii="宋体" w:hAnsi="宋体" w:eastAsia="宋体" w:cs="宋体"/>
                <w:color w:val="000000"/>
                <w:sz w:val="20"/>
                <w:szCs w:val="20"/>
              </w:rPr>
              <w:t xml:space="preserve">早餐：√     午餐：【老北京铜锅涮肉】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天坛套票-什刹海-烟袋斜街
                <w:br/>
                上午：早餐后， 游览中国现存规模最大的古代皇家祭祀群——【天坛】（套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中午：【青年公社融合菜40元/餐】
                <w:br/>
                下午：【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晚餐自理）。
                <w:br/>
                【自费项目】：1、【我在四合院等你】参观价值几个亿的四合院，门红瓦青的经久色，最能诉说时代的沧桑与变迁。百年历史的老北京典型四合院自带光环，透出深厚的历史底蕴。
                <w:br/>
                2、【军事博物馆】中国唯一的大型综合性军事历史博物馆或【首都博物馆】集收藏、展览、研究、考古、公共教育、文化交流于一体的博物馆
                <w:br/>
                交通：汽车
                <w:br/>
                自费项：1、【我在四合院等你】参观价值几个亿的四合院，门红瓦青的经久色，最能诉说时代的沧桑与变迁。百年历史的老北京典型四合院自带光环，透出深厚的历史底蕴。 2、【军事博物馆】中国唯一的大型综合性军事历史博物馆或【首都博物馆】集收藏、展览、研究、考古、公共教育、文化交流于一体的博物馆
                <w:br/>
              </w:t>
            </w:r>
          </w:p>
        </w:tc>
        <w:tc>
          <w:tcPr/>
          <w:p>
            <w:pPr>
              <w:pStyle w:val="indent"/>
            </w:pPr>
            <w:r>
              <w:rPr>
                <w:rFonts w:ascii="宋体" w:hAnsi="宋体" w:eastAsia="宋体" w:cs="宋体"/>
                <w:color w:val="000000"/>
                <w:sz w:val="20"/>
                <w:szCs w:val="20"/>
              </w:rPr>
              <w:t xml:space="preserve">早餐：√     午餐：【青年公社融合菜】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颐和园-圆明园套票-广州
                <w:br/>
                上午：游览【颐和园】（游览约2小时左右），中国现存规模最大、保护最完整的博物馆式皇家园林北京市古代皇家园林，它是以昆明湖、万寿山为基址，以杭州西湖为蓝本，汲取江南园林的设计手法而建成的一座大型山水园林，也是保存最完整的一座皇家行宫御苑，被誉为“皇家园林博物馆”。
                <w:br/>
                中餐：【便宜坊烤鸭60元/位】烤鸭颜色呈枣红色，光亮油润，皮层酥脆，外焦里嫩。大厨现场展示刀功，会将鸭肉切成薄薄的片儿，每一片有皮有肉有油。在春卷上抹上一层甜面酱，加上大葱段，把鸭肉片卷进去，吃到嘴里，皮是酥的，肉是嫩的。
                <w:br/>
                下午： 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乘飞机返广州！结束愉快旅程！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 含餐5正4早，（酒店根据实际入住人数安排早餐，客人放弃使用恕无费用退还）。正餐40-60元/人/餐，其中特色餐：【百年老字号-便宜坊焖炉烤鸭60元/位】【青年公社融合菜40元/餐】【老北京铜锅涮肉50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8、购物：本线路0购物推自费。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原价480元 折后价：380元套餐
                <w:br/>
                奥运备选杂技：280、登景山观故宫全景：40、参观价值几个亿的四合院：80、军博或首博：80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2025-01-31T07:42:10+08:00</dcterms:created>
  <dcterms:modified xsi:type="dcterms:W3CDTF">2025-01-31T07:42:10+08:00</dcterms:modified>
</cp:coreProperties>
</file>

<file path=docProps/custom.xml><?xml version="1.0" encoding="utf-8"?>
<Properties xmlns="http://schemas.openxmlformats.org/officeDocument/2006/custom-properties" xmlns:vt="http://schemas.openxmlformats.org/officeDocument/2006/docPropsVTypes"/>
</file>