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jc w:val="center"/>
      </w:pPr>
      <w:r>
        <w:pict>
          <v:shape type="#_x0000_t75" style="width:375pt; height:25pt; margin-left:0pt; margin-top:0pt; mso-position-horizontal:left; mso-position-vertical:top; mso-position-horizontal-relative:char; mso-position-vertical-relative:line;">
            <w10:wrap type="inline"/>
            <v:imagedata r:id="rId7" o:title=""/>
          </v:shape>
        </w:pict>
      </w:r>
    </w:p>
    <w:p>
      <w:pPr>
        <w:pStyle w:val="pStyle"/>
      </w:pPr>
      <w:r>
        <w:rPr>
          <w:rFonts w:ascii="宋体" w:hAnsi="宋体" w:eastAsia="宋体" w:cs="宋体"/>
          <w:sz w:val="24"/>
          <w:szCs w:val="24"/>
          <w:b/>
          <w:bCs/>
        </w:rPr>
        <w:t xml:space="preserve">【醉美德天】广西南宁德天动车往返三天|德天跨国瀑布|通灵大峡谷行程单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宋体" w:hAnsi="宋体" w:eastAsia="宋体" w:cs="宋体"/>
                <w:color w:val="000000"/>
                <w:sz w:val="20"/>
                <w:szCs w:val="20"/>
                <w:b/>
                <w:bCs/>
              </w:rPr>
              <w:t xml:space="preserve">产品编号</w:t>
            </w:r>
          </w:p>
        </w:tc>
        <w:tc>
          <w:tcPr>
            <w:tcW w:w="2300" w:type="dxa"/>
          </w:tcPr>
          <w:p>
            <w:pPr>
              <w:pStyle w:val="indent"/>
            </w:pPr>
            <w:r>
              <w:rPr>
                <w:rFonts w:ascii="宋体" w:hAnsi="宋体" w:eastAsia="宋体" w:cs="宋体"/>
                <w:color w:val="000000"/>
                <w:sz w:val="20"/>
                <w:szCs w:val="20"/>
              </w:rPr>
              <w:t xml:space="preserve">JZL-20250331ZMDT</w:t>
            </w:r>
          </w:p>
        </w:tc>
        <w:tc>
          <w:tcPr>
            <w:tcW w:w="1200" w:type="dxa"/>
            <w:vAlign w:val="center"/>
            <w:shd w:val="clear" w:fill="efefef"/>
          </w:tcPr>
          <w:p>
            <w:pPr>
              <w:pStyle w:val="center"/>
            </w:pPr>
            <w:r>
              <w:rPr>
                <w:rFonts w:ascii="宋体" w:hAnsi="宋体" w:eastAsia="宋体" w:cs="宋体"/>
                <w:color w:val="000000"/>
                <w:sz w:val="20"/>
                <w:szCs w:val="20"/>
                <w:b/>
                <w:bCs/>
              </w:rPr>
              <w:t xml:space="preserve">出发地</w:t>
            </w:r>
          </w:p>
        </w:tc>
        <w:tc>
          <w:tcPr>
            <w:tcW w:w="2300" w:type="dxa"/>
          </w:tcPr>
          <w:p>
            <w:pPr>
              <w:pStyle w:val="indent"/>
            </w:pPr>
            <w:r>
              <w:rPr>
                <w:rFonts w:ascii="宋体" w:hAnsi="宋体" w:eastAsia="宋体" w:cs="宋体"/>
                <w:color w:val="000000"/>
                <w:sz w:val="20"/>
                <w:szCs w:val="20"/>
              </w:rPr>
              <w:t xml:space="preserve">广州市</w:t>
            </w:r>
          </w:p>
        </w:tc>
        <w:tc>
          <w:tcPr>
            <w:tcW w:w="1200" w:type="dxa"/>
            <w:vAlign w:val="center"/>
            <w:shd w:val="clear" w:fill="efefef"/>
          </w:tcPr>
          <w:p>
            <w:pPr>
              <w:pStyle w:val="center"/>
            </w:pPr>
            <w:r>
              <w:rPr>
                <w:rFonts w:ascii="宋体" w:hAnsi="宋体" w:eastAsia="宋体" w:cs="宋体"/>
                <w:color w:val="000000"/>
                <w:sz w:val="20"/>
                <w:szCs w:val="20"/>
                <w:b/>
                <w:bCs/>
              </w:rPr>
              <w:t xml:space="preserve">目的地</w:t>
            </w:r>
          </w:p>
        </w:tc>
        <w:tc>
          <w:tcPr>
            <w:tcW w:w="2300" w:type="dxa"/>
          </w:tcPr>
          <w:p>
            <w:pPr>
              <w:pStyle w:val="indent"/>
            </w:pPr>
            <w:r>
              <w:rPr>
                <w:rFonts w:ascii="宋体" w:hAnsi="宋体" w:eastAsia="宋体" w:cs="宋体"/>
                <w:color w:val="000000"/>
                <w:sz w:val="20"/>
                <w:szCs w:val="20"/>
              </w:rPr>
              <w:t xml:space="preserve">南宁市-崇左市</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行程天数</w:t>
            </w:r>
          </w:p>
        </w:tc>
        <w:tc>
          <w:tcPr>
            <w:tcW w:w="2300" w:type="dxa"/>
          </w:tcPr>
          <w:p>
            <w:pPr>
              <w:pStyle w:val="indent"/>
            </w:pPr>
            <w:r>
              <w:rPr>
                <w:rFonts w:ascii="宋体" w:hAnsi="宋体" w:eastAsia="宋体" w:cs="宋体"/>
                <w:color w:val="000000"/>
                <w:sz w:val="20"/>
                <w:szCs w:val="20"/>
              </w:rPr>
              <w:t xml:space="preserve">3</w:t>
            </w:r>
          </w:p>
        </w:tc>
        <w:tc>
          <w:tcPr>
            <w:tcW w:w="1200" w:type="dxa"/>
            <w:vAlign w:val="center"/>
            <w:shd w:val="clear" w:fill="efefef"/>
          </w:tcPr>
          <w:p>
            <w:pPr>
              <w:pStyle w:val="center"/>
            </w:pPr>
            <w:r>
              <w:rPr>
                <w:rFonts w:ascii="宋体" w:hAnsi="宋体" w:eastAsia="宋体" w:cs="宋体"/>
                <w:color w:val="000000"/>
                <w:sz w:val="20"/>
                <w:szCs w:val="20"/>
                <w:b/>
                <w:bCs/>
              </w:rPr>
              <w:t xml:space="preserve">去程交通</w:t>
            </w:r>
          </w:p>
        </w:tc>
        <w:tc>
          <w:tcPr>
            <w:tcW w:w="2300" w:type="dxa"/>
          </w:tcPr>
          <w:p>
            <w:pPr>
              <w:pStyle w:val="indent"/>
            </w:pPr>
            <w:r>
              <w:rPr>
                <w:rFonts w:ascii="宋体" w:hAnsi="宋体" w:eastAsia="宋体" w:cs="宋体"/>
                <w:color w:val="000000"/>
                <w:sz w:val="20"/>
                <w:szCs w:val="20"/>
              </w:rPr>
              <w:t xml:space="preserve">动车</w:t>
            </w:r>
          </w:p>
        </w:tc>
        <w:tc>
          <w:tcPr>
            <w:tcW w:w="1200" w:type="dxa"/>
            <w:vAlign w:val="center"/>
            <w:shd w:val="clear" w:fill="efefef"/>
          </w:tcPr>
          <w:p>
            <w:pPr>
              <w:pStyle w:val="center"/>
            </w:pPr>
            <w:r>
              <w:rPr>
                <w:rFonts w:ascii="宋体" w:hAnsi="宋体" w:eastAsia="宋体" w:cs="宋体"/>
                <w:color w:val="000000"/>
                <w:sz w:val="20"/>
                <w:szCs w:val="20"/>
                <w:b/>
                <w:bCs/>
              </w:rPr>
              <w:t xml:space="preserve">返程交通</w:t>
            </w:r>
          </w:p>
        </w:tc>
        <w:tc>
          <w:tcPr>
            <w:tcW w:w="2300" w:type="dxa"/>
          </w:tcPr>
          <w:p>
            <w:pPr>
              <w:pStyle w:val="indent"/>
            </w:pPr>
            <w:r>
              <w:rPr>
                <w:rFonts w:ascii="宋体" w:hAnsi="宋体" w:eastAsia="宋体" w:cs="宋体"/>
                <w:color w:val="000000"/>
                <w:sz w:val="20"/>
                <w:szCs w:val="20"/>
              </w:rPr>
              <w:t xml:space="preserve">动车</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参考航班</w:t>
            </w:r>
          </w:p>
        </w:tc>
        <w:tc>
          <w:tcPr>
            <w:gridSpan w:val="5"/>
          </w:tcPr>
          <w:p>
            <w:pPr>
              <w:pStyle w:val="indent"/>
            </w:pPr>
            <w:r>
              <w:rPr>
                <w:rFonts w:ascii="宋体" w:hAnsi="宋体" w:eastAsia="宋体" w:cs="宋体"/>
                <w:color w:val="000000"/>
                <w:sz w:val="20"/>
                <w:szCs w:val="20"/>
              </w:rPr>
              <w:t xml:space="preserve">往返动车参考时间：去程09:00-14:00； 回程19:00-21:00之间</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产品亮点</w:t>
            </w:r>
          </w:p>
        </w:tc>
        <w:tc>
          <w:tcPr>
            <w:gridSpan w:val="5"/>
          </w:tcPr>
          <w:p>
            <w:pPr>
              <w:pStyle w:val="indent"/>
            </w:pPr>
            <w:r>
              <w:rPr>
                <w:rFonts w:ascii="宋体" w:hAnsi="宋体" w:eastAsia="宋体" w:cs="宋体"/>
                <w:color w:val="000000"/>
                <w:sz w:val="20"/>
                <w:szCs w:val="20"/>
              </w:rPr>
              <w:t xml:space="preserve">
                ★边关风情：走进中越边境山水画廊，零距离感受边关风情；领略中越跨国瀑布壮美，探秘神奇美丽的“地球伤痕”；
                <w:br/>
                ★最美瀑布：游览享誉中外的【德天跨国大瀑布】《中国国家地理》选美中国，德天瀑布被评为最美的六大瀑布！
                <w:br/>
                ★壮观峡谷：探访“边关秘景梦幻峡谷”--【通灵大峡谷】，观赏原始森林、溶洞奇观、地下暗河、珍奇植物！
                <w:br/>
                ★夜游更美：夜游国内十大美食街之一，吃货的天堂【南宁中山路美食街】！
                <w:br/>
                ★新星高铁：坐上“南广高铁”，叹享快速、舒适、豪华、安全的新旅行！仅需4小时保证安全高效抵达！
                <w:br/>
                ★悦享旅途：天天发班，舒心无忧，每人每天赠送【一瓶矿泉水】！
              </w:t>
            </w:r>
          </w:p>
        </w:tc>
      </w:tr>
    </w:tbl>
    <w:p>
      <w:pPr>
        <w:jc w:val="left"/>
        <w:spacing w:before="10" w:after="10"/>
      </w:pPr>
      <w:r>
        <w:rPr>
          <w:rFonts w:ascii="宋体" w:hAnsi="宋体" w:eastAsia="宋体" w:cs="宋体"/>
          <w:sz w:val="22"/>
          <w:szCs w:val="22"/>
          <w:b/>
          <w:bCs/>
        </w:rPr>
        <w:t xml:space="preserve">行程安排</w:t>
      </w:r>
    </w:p>
    <w:tbl>
      <w:tblGrid>
        <w:gridCol w:w="1200" w:type="dxa"/>
        <w:gridCol w:w="5800" w:type="dxa"/>
        <w:gridCol w:w="1500" w:type="dxa"/>
        <w:gridCol w:w="2000" w:type="dxa"/>
      </w:tblGrid>
      <w:tblPr>
        <w:tblStyle w:val="lineSchedulings"/>
      </w:tblPr>
      <w:tr>
        <w:trPr/>
        <w:tc>
          <w:tcPr>
            <w:tcW w:w="1200" w:type="dxa"/>
            <w:vAlign w:val="center"/>
            <w:shd w:val="clear" w:fill="efefef"/>
          </w:tcPr>
          <w:p>
            <w:pPr>
              <w:pStyle w:val="center"/>
            </w:pPr>
            <w:r>
              <w:rPr>
                <w:rFonts w:ascii="宋体" w:hAnsi="宋体" w:eastAsia="宋体" w:cs="宋体"/>
                <w:color w:val="000000"/>
                <w:sz w:val="20"/>
                <w:szCs w:val="20"/>
                <w:b/>
                <w:bCs/>
              </w:rPr>
              <w:t xml:space="preserve">天数</w:t>
            </w:r>
          </w:p>
        </w:tc>
        <w:tc>
          <w:tcPr>
            <w:tcW w:w="5800" w:type="dxa"/>
            <w:vAlign w:val="center"/>
            <w:shd w:val="clear" w:fill="efefef"/>
          </w:tcPr>
          <w:p>
            <w:pPr>
              <w:pStyle w:val="center"/>
            </w:pPr>
            <w:r>
              <w:rPr>
                <w:rFonts w:ascii="宋体" w:hAnsi="宋体" w:eastAsia="宋体" w:cs="宋体"/>
                <w:color w:val="000000"/>
                <w:sz w:val="20"/>
                <w:szCs w:val="20"/>
                <w:b/>
                <w:bCs/>
              </w:rPr>
              <w:t xml:space="preserve">行程详情</w:t>
            </w:r>
          </w:p>
        </w:tc>
        <w:tc>
          <w:tcPr>
            <w:tcW w:w="1500" w:type="dxa"/>
            <w:vAlign w:val="center"/>
            <w:shd w:val="clear" w:fill="efefef"/>
          </w:tcPr>
          <w:p>
            <w:pPr>
              <w:pStyle w:val="center"/>
            </w:pPr>
            <w:r>
              <w:rPr>
                <w:rFonts w:ascii="宋体" w:hAnsi="宋体" w:eastAsia="宋体" w:cs="宋体"/>
                <w:color w:val="000000"/>
                <w:sz w:val="20"/>
                <w:szCs w:val="20"/>
                <w:b/>
                <w:bCs/>
              </w:rPr>
              <w:t xml:space="preserve">用餐</w:t>
            </w:r>
          </w:p>
        </w:tc>
        <w:tc>
          <w:tcPr>
            <w:tcW w:w="2000" w:type="dxa"/>
            <w:vAlign w:val="center"/>
            <w:shd w:val="clear" w:fill="efefef"/>
          </w:tcPr>
          <w:p>
            <w:pPr>
              <w:pStyle w:val="center"/>
            </w:pPr>
            <w:r>
              <w:rPr>
                <w:rFonts w:ascii="宋体" w:hAnsi="宋体" w:eastAsia="宋体" w:cs="宋体"/>
                <w:color w:val="000000"/>
                <w:sz w:val="20"/>
                <w:szCs w:val="20"/>
                <w:b/>
                <w:bCs/>
              </w:rPr>
              <w:t xml:space="preserve">住宿</w:t>
            </w:r>
          </w:p>
        </w:tc>
      </w:tr>
      <w:tr>
        <w:trPr/>
        <w:tc>
          <w:tcPr/>
          <w:p>
            <w:pPr>
              <w:pStyle w:val="center"/>
            </w:pPr>
            <w:r>
              <w:rPr>
                <w:rFonts w:ascii="宋体" w:hAnsi="宋体" w:eastAsia="宋体" w:cs="宋体"/>
                <w:color w:val="000000"/>
                <w:sz w:val="20"/>
                <w:szCs w:val="20"/>
              </w:rPr>
              <w:t xml:space="preserve">D1</w:t>
            </w:r>
          </w:p>
        </w:tc>
        <w:tc>
          <w:tcPr/>
          <w:p>
            <w:pPr>
              <w:pStyle w:val="indent"/>
            </w:pPr>
            <w:r>
              <w:rPr>
                <w:rFonts w:ascii="宋体" w:hAnsi="宋体" w:eastAsia="宋体" w:cs="宋体"/>
                <w:color w:val="000000"/>
                <w:sz w:val="20"/>
                <w:szCs w:val="20"/>
              </w:rPr>
              <w:t xml:space="preserve">
                广州—南宁
                <w:br/>
                请携带有效身份证原件，广州南站乘动车前往南宁/南宁东站（车程时间约4小时），南宁是一座历史悠久的文化古城，同时也是一个以壮族为主的多民族和睦相处的现代化城市，壮族是世代居住在本地的土著民族。得天独厚的自然条件，使得南宁满城皆绿，四季常青，有"绿城"的美誉。接站员在出站口接站，后前往入住酒店休息。晚上可自由前往让吃货疯狂的网红夜市——【南宁之夜】，云集南宁各老字号餐馆、饮食店，汇集南宁人最爱吃的老友粉、八珍粉、粉饺、鸭红、豆浆油条、海鲜烧烤、酸嘢、甜品等传统美食。（自由活动导游及车不安排陪同）
                <w:br/>
                【温馨提示】：请参团游客保持手机畅通，导游将在您抵达当晚21：00前以电话或短信方式通知到您，请注意查收短信或接听导游电话，若当天22：00仍未收到信息，请马上致电旅行社客服，以免影响您的出行计划，祝您旅途愉快！
                <w:br/>
                交通：动车 / 旅游大巴车
                <w:br/>
                到达城市：南宁市
              </w:t>
            </w:r>
          </w:p>
        </w:tc>
        <w:tc>
          <w:tcPr/>
          <w:p>
            <w:pPr>
              <w:pStyle w:val="indent"/>
            </w:pPr>
            <w:r>
              <w:rPr>
                <w:rFonts w:ascii="宋体" w:hAnsi="宋体" w:eastAsia="宋体" w:cs="宋体"/>
                <w:color w:val="000000"/>
                <w:sz w:val="20"/>
                <w:szCs w:val="20"/>
              </w:rPr>
              <w:t xml:space="preserve">早餐：X     午餐：X     晚餐：X   </w:t>
            </w:r>
          </w:p>
        </w:tc>
        <w:tc>
          <w:tcPr/>
          <w:p>
            <w:pPr>
              <w:pStyle w:val="indent"/>
            </w:pPr>
            <w:r>
              <w:rPr>
                <w:rFonts w:ascii="宋体" w:hAnsi="宋体" w:eastAsia="宋体" w:cs="宋体"/>
                <w:color w:val="000000"/>
                <w:sz w:val="20"/>
                <w:szCs w:val="20"/>
              </w:rPr>
              <w:t xml:space="preserve">南宁经济型参考酒店：云恋季、银河、宁家商旅朝阳店、格亚酒店五一路店、明园饭店或以上同级酒店</w:t>
            </w:r>
          </w:p>
        </w:tc>
      </w:tr>
      <w:tr>
        <w:trPr/>
        <w:tc>
          <w:tcPr/>
          <w:p>
            <w:pPr>
              <w:pStyle w:val="center"/>
            </w:pPr>
            <w:r>
              <w:rPr>
                <w:rFonts w:ascii="宋体" w:hAnsi="宋体" w:eastAsia="宋体" w:cs="宋体"/>
                <w:color w:val="000000"/>
                <w:sz w:val="20"/>
                <w:szCs w:val="20"/>
              </w:rPr>
              <w:t xml:space="preserve">D2</w:t>
            </w:r>
          </w:p>
        </w:tc>
        <w:tc>
          <w:tcPr/>
          <w:p>
            <w:pPr>
              <w:pStyle w:val="indent"/>
            </w:pPr>
            <w:r>
              <w:rPr>
                <w:rFonts w:ascii="宋体" w:hAnsi="宋体" w:eastAsia="宋体" w:cs="宋体"/>
                <w:color w:val="000000"/>
                <w:sz w:val="20"/>
                <w:szCs w:val="20"/>
              </w:rPr>
              <w:t xml:space="preserve">
                南宁—明仕村—德天瀑布
                <w:br/>
                早上（注：约06:50出发，早餐酒店打包在车上吃）乘车前往大新县堪圩乡【明仕村】（行程距离约200公里，车程约3小时），抵达明仕村后自由活动，您也自由漫步欣赏明仕村周边田园风光，这里山明水秀，风光俊朗清逸，恍如隔世般的美好的隐世桃源，素有世外桃源、“隐者之居”的美誉（游览时间约90分钟）。亦可自费乘坐竹筏泛舟【明仕河】上，欣赏景区秀丽山光水色，国家邮政局公开发行的一套《祖国边陲风光》特种邮票中，明仕田园风光入选邮票题材，同时也景区是多部影视剧《花千骨》、《酒是故乡醇》以及浙江卫视综艺节目《我们十七岁》的外景拍摄地，还可以参观壮族民居博物园。后游览【德天跨国大瀑布】（含景区换乘车，游览时间约120分钟），德天跨国大瀑布，是国家国家5A级景区。徒步进入景区游览亚洲第一大、世界第四大跨国瀑布，瀑布由【中国德天瀑布】和【越南板约瀑布】相连构成，横跨中越两国边境，宽208米，落差70米，纵深60米，三级跌落，雄奇壮阔！瀑布从高峻的石崖上、翠绿的石岩中倾泄而出，形成三层自然瀑布，遥望似素缟垂天, 近观则白雾升腾、飞珠溅玉，气势磅礴，游览德天景区，还可在国界碑前留影，德天寺祈福许愿......游览结束后前往硕龙镇或下雷，入住酒店休息。
                <w:br/>
                【温馨提示】：德天瀑布风景区内电瓶车（单程10元/人）、竹排（48元/人）、跨国秋千等以及景区的集市、商店均属于景区配套设施项目，供游客了解当地特色文化之用，非团队旅游安排的自费及购物点，敬请知晓！
                <w:br/>
                交通：旅游大巴车
                <w:br/>
                到达城市：崇左大新县硕龙镇
              </w:t>
            </w:r>
          </w:p>
        </w:tc>
        <w:tc>
          <w:tcPr/>
          <w:p>
            <w:pPr>
              <w:pStyle w:val="indent"/>
            </w:pPr>
            <w:r>
              <w:rPr>
                <w:rFonts w:ascii="宋体" w:hAnsi="宋体" w:eastAsia="宋体" w:cs="宋体"/>
                <w:color w:val="000000"/>
                <w:sz w:val="20"/>
                <w:szCs w:val="20"/>
              </w:rPr>
              <w:t xml:space="preserve">早餐：酒店早餐     午餐：团餐     晚餐：团餐   </w:t>
            </w:r>
          </w:p>
        </w:tc>
        <w:tc>
          <w:tcPr/>
          <w:p>
            <w:pPr>
              <w:pStyle w:val="indent"/>
            </w:pPr>
            <w:r>
              <w:rPr>
                <w:rFonts w:ascii="宋体" w:hAnsi="宋体" w:eastAsia="宋体" w:cs="宋体"/>
                <w:color w:val="000000"/>
                <w:sz w:val="20"/>
                <w:szCs w:val="20"/>
              </w:rPr>
              <w:t xml:space="preserve">硕龙或下雷</w:t>
            </w:r>
          </w:p>
        </w:tc>
      </w:tr>
      <w:tr>
        <w:trPr/>
        <w:tc>
          <w:tcPr/>
          <w:p>
            <w:pPr>
              <w:pStyle w:val="center"/>
            </w:pPr>
            <w:r>
              <w:rPr>
                <w:rFonts w:ascii="宋体" w:hAnsi="宋体" w:eastAsia="宋体" w:cs="宋体"/>
                <w:color w:val="000000"/>
                <w:sz w:val="20"/>
                <w:szCs w:val="20"/>
              </w:rPr>
              <w:t xml:space="preserve">D3</w:t>
            </w:r>
          </w:p>
        </w:tc>
        <w:tc>
          <w:tcPr/>
          <w:p>
            <w:pPr>
              <w:pStyle w:val="indent"/>
            </w:pPr>
            <w:r>
              <w:rPr>
                <w:rFonts w:ascii="宋体" w:hAnsi="宋体" w:eastAsia="宋体" w:cs="宋体"/>
                <w:color w:val="000000"/>
                <w:sz w:val="20"/>
                <w:szCs w:val="20"/>
              </w:rPr>
              <w:t xml:space="preserve">
                硕龙—通灵大峡谷—南宁
                <w:br/>
                早餐后，乘车前往神奇美丽的“地球伤痕”、绿色生态峡谷——【通灵大峡谷】（车程约1.5小时，游览时间约120分钟），峡谷内通天彻地，灵气飘逸，石井之下豁然开朗，别有洞天：【藏金洞】、【古石垒营盘】等宋代遗址，绝壁之上的【古崖洞葬】令人仰观奇叹。充满绿色生态的峡谷中，生长着各种名贵珍稀的奇异植物，如侏罗纪时代植被——桫椤、莲子观音座蕨，神奇的咬人树、耳朵树等，整个峡谷河涧曲回，翠绿如茵。进入峡谷深处，仰望高达188米的单级落差大瀑布——【通灵大瀑布】，从断崖处倾泻而下坠落鸳鸯潭，场面极为壮观震撼！（备注：或者您也可以选择补差价升级景点为【古龙山峡谷漂流或徒步观光游】（差价现场交给导游）。因为时间关系，通灵大峡谷徒步游和古龙山峡谷漂流，游客只能二选一游玩。）后乘车返回南宁（车程时间约4.5小时）。南宁/南宁东乘动车返回广州南站（车程时间约4小时），结束愉快行程！
                <w:br/>
                【温馨提醒】：通灵景区电瓶车10元/人，此属景区自行经营项目，敬请知晓！
                <w:br/>
                交通：旅游大巴车/动车
                <w:br/>
                到达城市：广州市
              </w:t>
            </w:r>
          </w:p>
        </w:tc>
        <w:tc>
          <w:tcPr/>
          <w:p>
            <w:pPr>
              <w:pStyle w:val="indent"/>
            </w:pPr>
            <w:r>
              <w:rPr>
                <w:rFonts w:ascii="宋体" w:hAnsi="宋体" w:eastAsia="宋体" w:cs="宋体"/>
                <w:color w:val="000000"/>
                <w:sz w:val="20"/>
                <w:szCs w:val="20"/>
              </w:rPr>
              <w:t xml:space="preserve">早餐：酒店早餐     午餐：团餐     晚餐：X   </w:t>
            </w:r>
          </w:p>
        </w:tc>
        <w:tc>
          <w:tcPr/>
          <w:p>
            <w:pPr>
              <w:pStyle w:val="indent"/>
            </w:pPr>
            <w:r>
              <w:rPr>
                <w:rFonts w:ascii="宋体" w:hAnsi="宋体" w:eastAsia="宋体" w:cs="宋体"/>
                <w:color w:val="000000"/>
                <w:sz w:val="20"/>
                <w:szCs w:val="20"/>
              </w:rPr>
              <w:t xml:space="preserve">温馨的家</w:t>
            </w:r>
          </w:p>
        </w:tc>
      </w:tr>
    </w:tbl>
    <w:p>
      <w:pPr>
        <w:jc w:val="left"/>
        <w:spacing w:before="10" w:after="10"/>
      </w:pPr>
      <w:r>
        <w:rPr>
          <w:rFonts w:ascii="宋体" w:hAnsi="宋体" w:eastAsia="宋体" w:cs="宋体"/>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宋体" w:hAnsi="宋体" w:eastAsia="宋体" w:cs="宋体"/>
                <w:color w:val="000000"/>
                <w:sz w:val="20"/>
                <w:szCs w:val="20"/>
                <w:b/>
                <w:bCs/>
              </w:rPr>
              <w:t xml:space="preserve">费用包含</w:t>
            </w:r>
          </w:p>
        </w:tc>
        <w:tc>
          <w:tcPr>
            <w:tcW w:w="8200" w:type="dxa"/>
            <w:gridSpan w:val="3"/>
          </w:tcPr>
          <w:p>
            <w:pPr>
              <w:pStyle w:val="indent"/>
            </w:pPr>
            <w:r>
              <w:rPr>
                <w:rFonts w:ascii="宋体" w:hAnsi="宋体" w:eastAsia="宋体" w:cs="宋体"/>
                <w:color w:val="000000"/>
                <w:sz w:val="20"/>
                <w:szCs w:val="20"/>
              </w:rPr>
              <w:t xml:space="preserve">
                1、【交通】往返动车二等座：广州南-南宁/南宁东-广州南（含手续费用）当地空调旅行车（确保每人一正座）、自由活动期间不提供用车；广州-南宁参考时间07:00-14:00；南宁-广州参考时间18:00-20:30（具体车次时间以实际出票为准，在出团前提前2天通知）
                <w:br/>
                （注：动车票均为随机订票，座位由电脑随机产生，旅行社无法满足旅游者可能提出的包括座位的连贯性、同团旅游者在同一个车厢内、车票同名等特殊要求，但旅行社会保证所有旅游者能根据行程安排搭乘相关动车。游客报名需知情并配合我社安排进站事宜，节假日部分票为团体计划票，2天内不能签改退票，敬请注意，所以部分游客报名后两天内取消可能去程票全损，敬请注意！）
                <w:br/>
                2、【住宿】入住双人标间；酒店住宿若出现单男单女，客人须与其它同性客人同住，若不能服从旅行社安排或旅行社无法安排的，客人须当地现补房差入住双人标间
                <w:br/>
                南宁舒适型参考酒店：云恋季、银河、宁家商旅朝阳店、格亚酒店五一路店、明园饭店或以上同级酒店
                <w:br/>
                硕龙/下雷舒适型参考酒店：硕龙绿岛度假、新新、归村河、星华，下雷汽修宾馆（后楼）、玉明珠（后楼）、阳光或以上同级酒店
                <w:br/>
                3、【用餐】2早3正（正餐15元/正），小孩餐费减半，10人1桌8菜一汤（不含酒水），人数增减时，菜量相应增减，但维持餐标不变，整团少于5人退餐。（注：行程中的用餐会根据动车班次时间作适当的调整，用餐数不变。旅游团队用餐，旅行社按承诺标准确保餐饮卫生及餐食数量，但不同地区餐食口味有差异，不一定满足您的口味需求，敬请谅解）
                <w:br/>
                4、【门票】行程内第一道景点首门票；（温馨提示：部分景区内有请香和请太岁、拓画等活动，为景区项目，非旅行社安排的购物点）
                <w:br/>
                5、【儿童】6岁以下小童结算，含：半正餐、半早餐、车位、导服（景点验票标准十分严格，若超高产生费用家长自理现补半门票或全门票），不含往返高铁票（没座位）。
                <w:br/>
                6、【保险】含旅行社责任险，（不含旅游意外保险、航空保险等，建议客人自行购买）
                <w:br/>
                7、【导游】全程优秀地接导游讲解服务（当地散客拼团，接、送及行程游览期间均不保证是同一导游和司机服务，请您知晓并谅解！），（团友不得要求男女导游；自由活动期间不提供导游服务)
                <w:br/>
                8、【购物】无购物，可自愿加点，其景区价格参考如下：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费用不包含</w:t>
            </w:r>
          </w:p>
        </w:tc>
        <w:tc>
          <w:tcPr>
            <w:tcW w:w="8200" w:type="dxa"/>
            <w:gridSpan w:val="3"/>
          </w:tcPr>
          <w:p>
            <w:pPr>
              <w:pStyle w:val="indent"/>
            </w:pPr>
            <w:r>
              <w:rPr>
                <w:rFonts w:ascii="宋体" w:hAnsi="宋体" w:eastAsia="宋体" w:cs="宋体"/>
                <w:color w:val="000000"/>
                <w:sz w:val="20"/>
                <w:szCs w:val="20"/>
              </w:rPr>
              <w:t xml:space="preserve">
                1、自由活动期间交通费和餐费；
                <w:br/>
                2、全程入住酒店产生的单房差、加床及洗衣、电话、酒水饮料费（产生单房差由游客自行承担）
                <w:br/>
                3、旅游意外保险（建议旅游者购买）；
                <w:br/>
                4、因交通延误、取消等意外事件或不可抗力原因导致的额外费用；
                <w:br/>
                5、因旅游者违约、自身过错、自身疾病等自身原因导致的人身财产损失而额外支付的费用失而额外支付的费用；
                <w:br/>
                6、“旅游费用包含”内容以外的所有费用。
              </w:t>
            </w:r>
          </w:p>
        </w:tc>
      </w:tr>
    </w:tbl>
    <w:p>
      <w:pPr>
        <w:jc w:val="left"/>
        <w:spacing w:before="10" w:after="10"/>
      </w:pPr>
      <w:r>
        <w:rPr>
          <w:rFonts w:ascii="宋体" w:hAnsi="宋体" w:eastAsia="宋体" w:cs="宋体"/>
          <w:sz w:val="22"/>
          <w:szCs w:val="22"/>
          <w:b/>
          <w:bCs/>
        </w:rPr>
        <w:t xml:space="preserve">自费点</w:t>
      </w:r>
    </w:p>
    <w:tbl>
      <w:tblGrid>
        <w:gridCol w:w="2300" w:type="dxa"/>
        <w:gridCol w:w="4200" w:type="dxa"/>
        <w:gridCol w:w="2000" w:type="dxa"/>
        <w:gridCol w:w="2000" w:type="dxa"/>
      </w:tblGrid>
      <w:tblPr>
        <w:tblStyle w:val="own"/>
      </w:tblPr>
      <w:tr>
        <w:trPr/>
        <w:tc>
          <w:tcPr>
            <w:tcW w:w="2300" w:type="dxa"/>
            <w:vAlign w:val="center"/>
            <w:shd w:val="clear" w:fill="efefef"/>
          </w:tcPr>
          <w:p>
            <w:pPr>
              <w:pStyle w:val="center"/>
            </w:pPr>
            <w:r>
              <w:rPr>
                <w:rFonts w:ascii="宋体" w:hAnsi="宋体" w:eastAsia="宋体" w:cs="宋体"/>
                <w:color w:val="000000"/>
                <w:sz w:val="20"/>
                <w:szCs w:val="20"/>
                <w:b/>
                <w:bCs/>
              </w:rPr>
              <w:t xml:space="preserve">项目类型</w:t>
            </w:r>
          </w:p>
        </w:tc>
        <w:tc>
          <w:tcPr>
            <w:tcW w:w="4200" w:type="dxa"/>
            <w:vAlign w:val="center"/>
            <w:shd w:val="clear" w:fill="efefef"/>
          </w:tcPr>
          <w:p>
            <w:pPr>
              <w:pStyle w:val="center"/>
            </w:pPr>
            <w:r>
              <w:rPr>
                <w:rFonts w:ascii="宋体" w:hAnsi="宋体" w:eastAsia="宋体" w:cs="宋体"/>
                <w:color w:val="000000"/>
                <w:sz w:val="20"/>
                <w:szCs w:val="20"/>
                <w:b/>
                <w:bCs/>
              </w:rPr>
              <w:t xml:space="preserve">描述</w:t>
            </w:r>
          </w:p>
        </w:tc>
        <w:tc>
          <w:tcPr>
            <w:tcW w:w="2000" w:type="dxa"/>
            <w:vAlign w:val="center"/>
            <w:shd w:val="clear" w:fill="efefef"/>
          </w:tcPr>
          <w:p>
            <w:pPr>
              <w:pStyle w:val="center"/>
            </w:pPr>
            <w:r>
              <w:rPr>
                <w:rFonts w:ascii="宋体" w:hAnsi="宋体" w:eastAsia="宋体" w:cs="宋体"/>
                <w:color w:val="000000"/>
                <w:sz w:val="20"/>
                <w:szCs w:val="20"/>
                <w:b/>
                <w:bCs/>
              </w:rPr>
              <w:t xml:space="preserve">停留时间</w:t>
            </w:r>
          </w:p>
        </w:tc>
        <w:tc>
          <w:tcPr>
            <w:tcW w:w="2000" w:type="dxa"/>
            <w:vAlign w:val="center"/>
            <w:shd w:val="clear" w:fill="efefef"/>
          </w:tcPr>
          <w:p>
            <w:pPr>
              <w:pStyle w:val="center"/>
            </w:pPr>
            <w:r>
              <w:rPr>
                <w:rFonts w:ascii="宋体" w:hAnsi="宋体" w:eastAsia="宋体" w:cs="宋体"/>
                <w:color w:val="000000"/>
                <w:sz w:val="20"/>
                <w:szCs w:val="20"/>
                <w:b/>
                <w:bCs/>
              </w:rPr>
              <w:t xml:space="preserve">参考价格</w:t>
            </w:r>
          </w:p>
        </w:tc>
      </w:tr>
      <w:tr>
        <w:trPr/>
        <w:tc>
          <w:tcPr/>
          <w:p>
            <w:pPr>
              <w:pStyle w:val="indent"/>
            </w:pPr>
            <w:r>
              <w:rPr>
                <w:rFonts w:ascii="宋体" w:hAnsi="宋体" w:eastAsia="宋体" w:cs="宋体"/>
                <w:color w:val="000000"/>
                <w:sz w:val="20"/>
                <w:szCs w:val="20"/>
              </w:rPr>
              <w:t xml:space="preserve">明仕竹筏游+壮民居博物园</w:t>
            </w:r>
          </w:p>
        </w:tc>
        <w:tc>
          <w:tcPr/>
          <w:p>
            <w:pPr>
              <w:pStyle w:val="indent"/>
            </w:pPr>
            <w:r>
              <w:rPr>
                <w:rFonts w:ascii="宋体" w:hAnsi="宋体" w:eastAsia="宋体" w:cs="宋体"/>
                <w:color w:val="000000"/>
                <w:sz w:val="20"/>
                <w:szCs w:val="20"/>
              </w:rPr>
              <w:t xml:space="preserve">
                项目简介：乘坐竹筏漂游悠悠明仕河，欣赏清丽脱俗的山水田园风光，游览壮族民居博物园、影视拍摄基地。
                <w:br/>
                儿童门票：身高1.2-1.4米100元/人，1.2米以下免票；
              </w:t>
            </w:r>
          </w:p>
        </w:tc>
        <w:tc>
          <w:tcPr/>
          <w:p>
            <w:pPr>
              <w:pStyle w:val="indent"/>
            </w:pPr>
            <w:r>
              <w:rPr>
                <w:rFonts w:ascii="宋体" w:hAnsi="宋体" w:eastAsia="宋体" w:cs="宋体"/>
                <w:color w:val="000000"/>
                <w:sz w:val="20"/>
                <w:szCs w:val="20"/>
              </w:rPr>
              <w:t xml:space="preserve">90 分钟</w:t>
            </w:r>
          </w:p>
        </w:tc>
        <w:tc>
          <w:tcPr/>
          <w:p>
            <w:pPr>
              <w:pStyle w:val="right"/>
            </w:pPr>
            <w:r>
              <w:rPr>
                <w:rFonts w:ascii="宋体" w:hAnsi="宋体" w:eastAsia="宋体" w:cs="宋体"/>
                <w:color w:val="000000"/>
                <w:sz w:val="20"/>
                <w:szCs w:val="20"/>
              </w:rPr>
              <w:t xml:space="preserve">¥(人民币) 160.00</w:t>
            </w:r>
          </w:p>
        </w:tc>
      </w:tr>
      <w:tr>
        <w:trPr/>
        <w:tc>
          <w:tcPr/>
          <w:p>
            <w:pPr>
              <w:pStyle w:val="indent"/>
            </w:pPr>
            <w:r>
              <w:rPr>
                <w:rFonts w:ascii="宋体" w:hAnsi="宋体" w:eastAsia="宋体" w:cs="宋体"/>
                <w:color w:val="000000"/>
                <w:sz w:val="20"/>
                <w:szCs w:val="20"/>
              </w:rPr>
              <w:t xml:space="preserve">古龙山峡谷漂流</w:t>
            </w:r>
          </w:p>
        </w:tc>
        <w:tc>
          <w:tcPr/>
          <w:p>
            <w:pPr>
              <w:pStyle w:val="indent"/>
            </w:pPr>
            <w:r>
              <w:rPr>
                <w:rFonts w:ascii="宋体" w:hAnsi="宋体" w:eastAsia="宋体" w:cs="宋体"/>
                <w:color w:val="000000"/>
                <w:sz w:val="20"/>
                <w:szCs w:val="20"/>
              </w:rPr>
              <w:t xml:space="preserve">
                项目简介：原生态洞穴峡谷群——古龙山峡谷群景区，体验神秘奇幻的峡谷、溶洞暗河漂流的畅快与激情“一漂穿三峡，漂中游三洞，洞洞有奇观”，感受“三天三夜”昼夜轮回的自然变幻，聆听奇妙的自然音乐之旅。
                <w:br/>
                儿童门票：身高1.4米以下95元/人，1.4米以上按成人。
              </w:t>
            </w:r>
          </w:p>
        </w:tc>
        <w:tc>
          <w:tcPr/>
          <w:p>
            <w:pPr>
              <w:pStyle w:val="indent"/>
            </w:pPr>
            <w:r>
              <w:rPr>
                <w:rFonts w:ascii="宋体" w:hAnsi="宋体" w:eastAsia="宋体" w:cs="宋体"/>
                <w:color w:val="000000"/>
                <w:sz w:val="20"/>
                <w:szCs w:val="20"/>
              </w:rPr>
              <w:t xml:space="preserve">90 分钟</w:t>
            </w:r>
          </w:p>
        </w:tc>
        <w:tc>
          <w:tcPr/>
          <w:p>
            <w:pPr>
              <w:pStyle w:val="right"/>
            </w:pPr>
            <w:r>
              <w:rPr>
                <w:rFonts w:ascii="宋体" w:hAnsi="宋体" w:eastAsia="宋体" w:cs="宋体"/>
                <w:color w:val="000000"/>
                <w:sz w:val="20"/>
                <w:szCs w:val="20"/>
              </w:rPr>
              <w:t xml:space="preserve">¥(人民币) 218.00</w:t>
            </w:r>
          </w:p>
        </w:tc>
      </w:tr>
      <w:tr>
        <w:trPr/>
        <w:tc>
          <w:tcPr/>
          <w:p>
            <w:pPr>
              <w:pStyle w:val="indent"/>
            </w:pPr>
            <w:r>
              <w:rPr>
                <w:rFonts w:ascii="宋体" w:hAnsi="宋体" w:eastAsia="宋体" w:cs="宋体"/>
                <w:color w:val="000000"/>
                <w:sz w:val="20"/>
                <w:szCs w:val="20"/>
              </w:rPr>
              <w:t xml:space="preserve">古龙山峡谷徒步观光游</w:t>
            </w:r>
          </w:p>
        </w:tc>
        <w:tc>
          <w:tcPr/>
          <w:p>
            <w:pPr>
              <w:pStyle w:val="indent"/>
            </w:pPr>
            <w:r>
              <w:rPr>
                <w:rFonts w:ascii="宋体" w:hAnsi="宋体" w:eastAsia="宋体" w:cs="宋体"/>
                <w:color w:val="000000"/>
                <w:sz w:val="20"/>
                <w:szCs w:val="20"/>
              </w:rPr>
              <w:t xml:space="preserve">
                项目简介：中国原生态洞穴峡谷群——古龙山峡谷群景区，徒步观光游峡谷，欣赏幽深旷野的峡谷风光、形态各异的溪流奇石和蔚为壮观的峡谷飞瀑布。穿越古龙溶洞和神秘莫测的地下暗河，游览新桥峡，玻璃桥体验，同时您将欣赏到12个美如画卷的瀑布群景观……新奇刺激的体验绝对不虚此行。
                <w:br/>
                儿童门票：身高1.2米以下免票，1.2米以上按成人；
              </w:t>
            </w:r>
          </w:p>
        </w:tc>
        <w:tc>
          <w:tcPr/>
          <w:p>
            <w:pPr>
              <w:pStyle w:val="indent"/>
            </w:pPr>
            <w:r>
              <w:rPr>
                <w:rFonts w:ascii="宋体" w:hAnsi="宋体" w:eastAsia="宋体" w:cs="宋体"/>
                <w:color w:val="000000"/>
                <w:sz w:val="20"/>
                <w:szCs w:val="20"/>
              </w:rPr>
              <w:t xml:space="preserve">120 分钟</w:t>
            </w:r>
          </w:p>
        </w:tc>
        <w:tc>
          <w:tcPr/>
          <w:p>
            <w:pPr>
              <w:pStyle w:val="right"/>
            </w:pPr>
            <w:r>
              <w:rPr>
                <w:rFonts w:ascii="宋体" w:hAnsi="宋体" w:eastAsia="宋体" w:cs="宋体"/>
                <w:color w:val="000000"/>
                <w:sz w:val="20"/>
                <w:szCs w:val="20"/>
              </w:rPr>
              <w:t xml:space="preserve">¥(人民币) 112.00</w:t>
            </w:r>
          </w:p>
        </w:tc>
      </w:tr>
      <w:tr>
        <w:trPr/>
        <w:tc>
          <w:tcPr/>
          <w:p>
            <w:pPr>
              <w:pStyle w:val="indent"/>
            </w:pPr>
            <w:r>
              <w:rPr>
                <w:rFonts w:ascii="宋体" w:hAnsi="宋体" w:eastAsia="宋体" w:cs="宋体"/>
                <w:color w:val="000000"/>
                <w:sz w:val="20"/>
                <w:szCs w:val="20"/>
              </w:rPr>
              <w:t xml:space="preserve">广西民族特色村-陇鉴古寨</w:t>
            </w:r>
          </w:p>
        </w:tc>
        <w:tc>
          <w:tcPr/>
          <w:p>
            <w:pPr>
              <w:pStyle w:val="indent"/>
            </w:pPr>
            <w:r>
              <w:rPr>
                <w:rFonts w:ascii="宋体" w:hAnsi="宋体" w:eastAsia="宋体" w:cs="宋体"/>
                <w:color w:val="000000"/>
                <w:sz w:val="20"/>
                <w:szCs w:val="20"/>
              </w:rPr>
              <w:t xml:space="preserve">
                项目简介：陇鉴古寨是现存较完整的原生态壮族杆栏式古村寨之一，这里传承壮乡人民追溯历史维系民族情感的精神纽带，来到这里您可以体验广西壮族人民重要的传统节日--“壮族三月三”，其2014年被列入第四批国家级非物质文化遗产名录，走进边境特色民族村寨过大年，与少数民族对山歌，赶歌圩，跳竹竿舞、扁担舞，抛绣球，感受节日的欢乐氛围，品舌尖上的壮乡风味“壮王宴”特色餐。              
                <w:br/>
                儿童门票：身高1.2米以下40元/人（“壮王宴”特色餐），1.2米以上按成人；
              </w:t>
            </w:r>
          </w:p>
        </w:tc>
        <w:tc>
          <w:tcPr/>
          <w:p>
            <w:pPr>
              <w:pStyle w:val="indent"/>
            </w:pPr>
            <w:r>
              <w:rPr>
                <w:rFonts w:ascii="宋体" w:hAnsi="宋体" w:eastAsia="宋体" w:cs="宋体"/>
                <w:color w:val="000000"/>
                <w:sz w:val="20"/>
                <w:szCs w:val="20"/>
              </w:rPr>
              <w:t xml:space="preserve">150 分钟</w:t>
            </w:r>
          </w:p>
        </w:tc>
        <w:tc>
          <w:tcPr/>
          <w:p>
            <w:pPr>
              <w:pStyle w:val="right"/>
            </w:pPr>
            <w:r>
              <w:rPr>
                <w:rFonts w:ascii="宋体" w:hAnsi="宋体" w:eastAsia="宋体" w:cs="宋体"/>
                <w:color w:val="000000"/>
                <w:sz w:val="20"/>
                <w:szCs w:val="20"/>
              </w:rPr>
              <w:t xml:space="preserve">¥(人民币) 160.00</w:t>
            </w:r>
          </w:p>
        </w:tc>
      </w:tr>
    </w:tbl>
    <w:p>
      <w:pPr>
        <w:jc w:val="left"/>
        <w:spacing w:before="10" w:after="10"/>
      </w:pPr>
      <w:r>
        <w:rPr>
          <w:rFonts w:ascii="宋体" w:hAnsi="宋体" w:eastAsia="宋体" w:cs="宋体"/>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宋体" w:hAnsi="宋体" w:eastAsia="宋体" w:cs="宋体"/>
                <w:color w:val="000000"/>
                <w:sz w:val="20"/>
                <w:szCs w:val="20"/>
                <w:b/>
                <w:bCs/>
              </w:rPr>
              <w:t xml:space="preserve">预订须知</w:t>
            </w:r>
          </w:p>
        </w:tc>
        <w:tc>
          <w:tcPr>
            <w:tcW w:w="8200" w:type="dxa"/>
          </w:tcPr>
          <w:p>
            <w:pPr>
              <w:pStyle w:val="indent"/>
            </w:pPr>
            <w:r>
              <w:rPr>
                <w:rFonts w:ascii="宋体" w:hAnsi="宋体" w:eastAsia="宋体" w:cs="宋体"/>
                <w:color w:val="000000"/>
                <w:sz w:val="20"/>
                <w:szCs w:val="20"/>
              </w:rPr>
              <w:t xml:space="preserve">
                1、本产品供应商为：桂林金之旅旅行社有限公司，许可证号：L-GX-100169，质监电话：020-83371233  此团10人成团，为保证游客如期出发，我社将与其他旅行社共同委托桂林金之旅旅行社有限公司组织出发（广东拼团出发），如客人不接受拼团出发，请报名时以书面形式注明。此团由桂林金之旅旅行社有限公司委托旅游目的地具有相应资质的地接社承接本旅行团在当地的接待业务，地接社的相关信息、委派的导游姓名和电话，以及具体车次时间、最终行程（游览顺序）及入住酒店的具体名称等信息，一并在出团前派发的出团通知书行程表中告知，客人对此表示同意。
                <w:br/>
                如报名人数不足14成人时无法成团，或遇特殊情况（如：团队特惠机位取消或游客临时退团造成不成团等）致使团队无法按期出行，我社提前7天通知游客，游客可根据自身情况改线或改期，如不能更改出游计划，我社将全额退还已交团费。
                <w:br/>
                2、我司在不影响原行程游玩标准及游览景点的前提下，会根据动车票时间调整行程游玩顺序。具体的行程游览顺序将根据动车的到达时间最终确定。客人对车次时间有特别要求的请于报名时向我社前台同事说明，并将要求写在报名表上，否则我社视客人已清楚旅行社以上安排，同意并接受旅行社安排。行程游览顺序或用餐安排将根据游玩期间实际情况最终确认，如有调整由当地导游与游客签名确认。
                <w:br/>
                3，我社在确保不影响游客在当地行程游玩标准的情况下，同一团种出发的游客可能采用不同时间段的车次时间往返（同一游玩团体可能选用2个或以上的班次）。
                <w:br/>
                4、在保证行程景点游览的前提下，我社将根据旅游目的地实际情况对此参考旅游行程的景点游览的先后顺序作合理的调整。如遇不可抗力因素（如塌方、大雪、塞车、天气、航班延误、地质灾害、政府行为等原因），造成行程延误或不能完成游览或缩短游览时间，不视旅行社违约，未能完成游览的景点我社将按旅行社协议门票价格退还。
                <w:br/>
                5、若因客人自身原因（含感冒等原因，导致身体不适合继续行程）中途离团或放弃游览景点（含赠送项目）的，我社视客人自动放弃行程，我社不退返任何费用；客人擅自、强行离团或不参加行程内的某项团队活动时（含酒店、用餐、景点等），请游客注意人身及财产安全，发生此类情况一切后果请客人自行承担，客人离团期间的一切行为责任游客自负。
                <w:br/>
                6、免费景点及赠送项目如发生优惠、免票、自愿放弃或因航班时间、天气、政策性原因关闭或预约问题等原因导致不能赠送参观的，敬请谅解，我社不退任何费用。旅游者参加属于高风险性游乐项目的，敬请旅游者务必在参加前充分了解项目的安全须知并确保身体状况能适应此类活动；如旅游者不具备较好的身体条件及技能，可能会造成身体伤害。在参加此类活动时应当购买相应的个人意外保险。如非旅行社责任造成的旅游者意外伤害，旅行社不承担相应的赔偿责任。
                <w:br/>
                7、桂林地区是当地旅游度假城市，硬件及软件服务均与沿海发达的广州存在一定差距，请团友谅解。如遇旺季酒店房满或政府征收等情形，旅行社会另外安排至不低于所列酒店标准的同类型酒店。
                <w:br/>
                8、购物：桂林地区旅游发展较为成熟，包括部分景区，公园，博物馆，纪念馆，展览馆，民俗展现场所均配备购物场所，行程中途经的休息站，加油站，公共卫生间等地停留仅供休息和方便之用，游客购物为个人自主行为，游客因购物产生的纠纷与本社无关，敬请注意。
                <w:br/>
                9、行程服务项目特别约定及说明：
                <w:br/>
                A.为了确保旅游顺利出行，防止旅途中发生人身意外伤害事故，请旅游者在出行前做一次必要的身体检查，如存在下列情况，因服务能力所限无法接待：
                <w:br/>
                1）传染性疾病患者，如传染性肝炎、活动期肺结核、伤寒等传染病人；
                <w:br/>
                2）心血管疾病患者，如严重高血压、心功能不全、心肌缺氧、心肌梗塞等病人；
                <w:br/>
                3）脑血管疾病患者，如脑栓塞、脑出血、脑肿瘤等病人；
                <w:br/>
                4）呼吸系统疾病患者，如肺气肿、肺心病等病人；
                <w:br/>
                5）精神病患者，如癫痫及各种精神病人；
                <w:br/>
                6）严重贫血病患者，如血红蛋白量水平在50克/升以下的病人；
                <w:br/>
                7）大中型手术的恢复期病患者；
                <w:br/>
                8）孕妇及行动不便者。
                <w:br/>
                B.未满18周岁及老年旅游者预订提示：
                <w:br/>
                1）未满18周岁的旅游者请由家属陪同参团，因服务能力所限，无法接待18周岁以下旅游者单独报名出游，敬请谅解。
                <w:br/>
                2）70-75周岁人群需提交三甲医院的体检报告且有70岁以下家属陪同，需签署免责并购买对应的旅游意外保险方可出游。
                <w:br/>
                3）因服务能力所限，无法接待75周岁及以上、台胞及持护照客人报名出游，敬请谅解。
                <w:br/>
                12、失信人特别通知及提示：失信人意为“失信被执行人”，由国家最高人民法院发布。失信人不得乘坐飞机、火车卧铺、高铁及动车。请游客报团前一定要自行查询好是否为失信人！如游客属于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温馨提示</w:t>
            </w:r>
          </w:p>
        </w:tc>
        <w:tc>
          <w:tcPr>
            <w:tcW w:w="8200" w:type="dxa"/>
          </w:tcPr>
          <w:p>
            <w:pPr>
              <w:pStyle w:val="indent"/>
            </w:pPr>
            <w:r>
              <w:rPr>
                <w:rFonts w:ascii="宋体" w:hAnsi="宋体" w:eastAsia="宋体" w:cs="宋体"/>
                <w:color w:val="000000"/>
                <w:sz w:val="20"/>
                <w:szCs w:val="20"/>
              </w:rPr>
              <w:t xml:space="preserve">
                1、全程使用空调旅游车，每人一个正座位，人数不足 6 人，提供司机兼导游服务。如有特别要求车辆，请提前说明重新核价。旅游车到景点、餐厅期间客人统一下车，不在单独开车门给客人上车休息和开空调。贵重物品不能存放在车上；
                <w:br/>
                2、由于旅行社组织的是散客拼团线路，未成年人须有成人陪伴出游，残疾人、老年人、行动不便者建议有家人朋友照顾同行，体弱多病及孕妇不建议参团，否则由此造成的不便或问题，我社不承担责任。
                <w:br/>
                3、桂林酒店标准比内地偏低，请旅游者提前做好心理准备。如遇旺季（每年 3 月 1 日至 10 月 15 日之间及特殊节假日）酒店资源紧张或政府临时征用等特殊情况，造成行程中备选酒店客满，我社有权调整为同等级标准以上酒店。酒店的退房时间为中午12:00，
                <w:br/>
                4、行程中所含的餐食，早餐为酒店房含，不用不退。正餐按产品用餐标准操作，不含酒水。桂林用餐口味较辣，且普通团队餐厅菜式比较雷同。建议旅游者用餐可提前和导游沟通少辣，多辣。
                <w:br/>
                5、行程所含门票指进入景区的首道门票，不包括该景区内电瓶车或景区内其他另行付费景点门票。行程中所含的所有景点门票已按景点折扣门票核算，故客人持有军官证、残疾证、老年证等优惠证件及其他特殊身份人士，则无退还。如遇人力不可抗拒因素或政策性调整导致无法游览的景点，我社有权取消或更换为其它等价景点，赠送景点费用不退，并有权将景点及住宿顺序做相应调整；景区后括号内备注游玩时间为抵达景区开始到离开景区为止时间，特殊情况（漓江水位、景区流量控制）等因素以实际游览为准；
                <w:br/>
                6、本行程部分景区及酒店为方便旅游者有自设的商场及购物场所，并非我社安排的旅游购物店（部份景区均有内导代为讲解，禁止行程导游进入），此类投诉我社无法受理，敬请谅解；如在自由活动期间有购物需求，请自行前往；当地购物时请慎重考虑，把握好质量与价格，务必索要发票，当地特产有罗汉果、桂圆肉、桂花香水、桂林三宝（辣椒酱、豆腐乳、三花酒）、白果、桂花糕……请到正规大型超市购买，切忌到路边小店购买假冒伪劣产品。
                <w:br/>
                7、维权事宜注意：客人必须填写“游客意见书”，如果客人在意见单上填写“不满意”一栏后，可视为投诉范畴，并在意见单上填写投诉理由；恕不受理客人因虚填或不填意见书而产生的后续争议。请组团社在收客的时候告诉各位游客必须认真仔细填写，由此而造成的一切损失由客人自负。投诉问题在旅游目的地就地解决（决不把问题带回组团社），请组团社告知游客/领队/全陪，返程后我社不接收投诉！旅行社不受理因虚假填写或不填意见书而产生的后续争议和投诉；
                <w:br/>
                8、在您欣赏桂林阳朔美景的同时，敬请妥善保管贵重物品和私人财产。旅行期间敬请注意人身和财产安全，切务轻信当地“野导”的免费廉价诱惑。
                <w:br/>
                9、旅游安全是旅游的生命线，为保障游客“住得安心、吃得放心、玩的舒心”，从出行常识、旅游活动和特殊人群三方面为您提供旅游安全指南。出行前，提醒您仔细阅读相关内容，重视旅游安全，使您的出游真正成为“快乐之游、难忘之游、收获之游”；
                <w:br/>
                10、办理电子客票退票时需提供乘车人购票时使用的身份证件原件，售票员核对电子客票信息与乘车人身份证件一致后方可办理。退票一定要提供本人原件，复印件一律不能退票。为了保障客人身份信息，改签或取消退票的情况，旅行社将扣除动车票全损和出票手续费，客人自行拿有效证件退票或改签（南站/东站/火车站均可），敬请知悉。
                <w:br/>
                11、当地接待旅行社：桂林市金之旅国际旅行社有限公司，“桂林金之旅”地接品牌实力保证（许可证号：L-GX-100169）。
              </w:t>
            </w:r>
          </w:p>
        </w:tc>
      </w:tr>
    </w:tbl>
    <w:sectPr>
      <w:footerReference w:type="default" r:id="rId8"/>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宋体" w:hAnsi="宋体" w:eastAsia="宋体" w:cs="宋体"/>
        <w:color w:val="666666"/>
        <w:sz w:val="22"/>
        <w:szCs w:val="22"/>
      </w:rPr>
      <w:t xml:space="preserve">http://erp.cncn.net                                                       打印日期：2025-05-15</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宋体" w:hAnsi="宋体" w:eastAsia="宋体" w:cs="宋体"/>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own">
    <w:name w:val="own"/>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2025-05-15T21:09:16+08:00</dcterms:created>
  <dcterms:modified xsi:type="dcterms:W3CDTF">2025-05-15T21:09:16+08:00</dcterms:modified>
</cp:coreProperties>
</file>

<file path=docProps/custom.xml><?xml version="1.0" encoding="utf-8"?>
<Properties xmlns="http://schemas.openxmlformats.org/officeDocument/2006/custom-properties" xmlns:vt="http://schemas.openxmlformats.org/officeDocument/2006/docPropsVTypes"/>
</file>