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现切新鲜泰国椰青
                <w:br/>
                豪叹酒店鲍鱼 长脚蟹 三文鱼 花螺 青蟹等海鲜任吃！！ 
                <w:br/>
                畅游室外游泳池  娱乐设施 健身房等
                <w:br/>
                深圳杨梅坑 打卡电影《美人鱼》取景地
                <w:br/>
                世外桃源 客家小镇 诗意栖居—甘坑古镇
                <w:br/>
                青砖黛瓦+油墨香，艺术乌托邦-观澜版画村
                <w:br/>
                国庆期间享有位上大闸蟹一份！！！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住：深圳观澜格兰云天酒店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国庆期间享有位上大闸蟹一份！！！
                <w:br/>
                现捞鲜活海鲜池，现切新鲜泰国椰青，刺身，生蚝，长脚蟹，点心，海鲜，任食！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2026-04-11T16:40:01+08:00</dcterms:created>
  <dcterms:modified xsi:type="dcterms:W3CDTF">2026-04-11T16:40:01+08:00</dcterms:modified>
</cp:coreProperties>
</file>

<file path=docProps/custom.xml><?xml version="1.0" encoding="utf-8"?>
<Properties xmlns="http://schemas.openxmlformats.org/officeDocument/2006/custom-properties" xmlns:vt="http://schemas.openxmlformats.org/officeDocument/2006/docPropsVTypes"/>
</file>