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特惠】童话东欧 世遗画卷 奥捷斯匈四国+哈尔施塔特10天(布达佩斯）｜捷克｜奥地利｜匈牙利｜斯洛伐克渔人堡｜双世遗小镇｜美泉宫｜深圳直飞布达佩斯｜行程单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EU20250122A0CG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【邂逅渔人堡】在塔尖寻找匈牙利的浪漫，一览多瑙河的妩媚多姿，鸟瞰布达佩斯全城风光；
                <w:br/>
                【美泉宫花后园】可媲美凡尔塞宫的皇家园林，绿野仙踪，美轮美奂，充满无尽的人文和自然的魅力；
                <w:br/>
                【经典美食】特别安排具有东欧浓厚风情的匈牙利"国菜"牛肉汤+品尝地道的捷克风味特色餐，满足您的味蕾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请游客在指定时间在深圳国际机场集中，搭乘国际航班，飞往匈牙利-布达佩斯。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布达佩斯-约200KM-布拉迪斯拉发（斯洛伐克）
                <w:br/>
                参考航班：HU761   SZX/BUD  0155-0720（航班仅供参考，具体以实际为准））
                <w:br/>
                抵达后，乘车前往斯洛伐克首都-【布拉迪斯拉发】（市区观光约40分钟），它是个文化素养很好的国际都市，约有180座优雅的古堡和其遗迹。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游毕前往酒店入住休息。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Clarion Congress Hotel Bratislava或同级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布拉迪斯拉发-约130KM-布尔诺-约206KM-布拉格（捷克）
                <w:br/>
                早餐后，乘车前往捷克第二大城市布尔诺，外观城市最高点【圣彼得与圣保罗大教堂】【老市政厅】。圣彼得与圣保罗大教堂是布尔诺最显著的地标，从城内任一角落都可看得一清二处，两个高耸的尖塔是其新哥德式建筑的最佳标记。它的空间尺度的宽阔、装饰的丰富多彩都给人以深刻的印象。
                <w:br/>
                乘车前往捷克首都-【布拉格】（游览时间约1.5小时），布拉格的建筑整体上给人的观感是建筑顶部造型多变，色彩极为绚丽夺目，号称欧洲最美丽的城市之一，也是全球第一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【布拉格旧市政厅】外观，老城广场屹立几世纪的地标之一，也是布拉格最受游客青睐的景点之一，位于老城中心的这座哥特式建筑始建于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【特别安排捷克风味餐】
                <w:br/>
              </w:t>
            </w:r>
          </w:p>
        </w:tc>
        <w:tc>
          <w:tcPr/>
          <w:p>
            <w:pPr>
              <w:pStyle w:val="indent"/>
            </w:pPr>
            <w:r>
              <w:rPr>
                <w:rFonts w:ascii="宋体" w:hAnsi="宋体" w:eastAsia="宋体" w:cs="宋体"/>
                <w:color w:val="000000"/>
                <w:sz w:val="20"/>
                <w:szCs w:val="20"/>
              </w:rPr>
              <w:t xml:space="preserve">早餐：√     午餐：X     晚餐：捷克风味餐   </w:t>
            </w:r>
          </w:p>
        </w:tc>
        <w:tc>
          <w:tcPr/>
          <w:p>
            <w:pPr>
              <w:pStyle w:val="indent"/>
            </w:pPr>
            <w:r>
              <w:rPr>
                <w:rFonts w:ascii="宋体" w:hAnsi="宋体" w:eastAsia="宋体" w:cs="宋体"/>
                <w:color w:val="000000"/>
                <w:sz w:val="20"/>
                <w:szCs w:val="20"/>
              </w:rPr>
              <w:t xml:space="preserve">Holiday Inn Prague Congress Centre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布拉格-约170KM-克鲁姆洛夫-捷克小镇（捷克）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Savoy或同级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捷克小镇-约200KM-哈尔施塔特-约300KM-维也纳（奥地利）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维也纳（奥地利）
                <w:br/>
                早餐后，乘车前往【维也纳】（市区观光约60分钟）奥地利的首都和最大的城市，全国9个联邦州之一，也是欧洲主要的文化中心，被誉为“世界音乐之都”。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维也纳-约245KM-布达佩斯（匈牙利）
                <w:br/>
                早餐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【链子桥】途观，是连接布达和佩斯，是布达佩斯的标志。种种建筑共同组成了世界城市景观中杰出典范，更被联合国教科文组织世界遗产委员会批准作为文化遗产列入《世界遗产名录》。
                <w:br/>
                【特别安排匈牙利风味餐】
                <w:br/>
                游毕乘车前往酒店入住。
                <w:br/>
                交通：巴士
                <w:br/>
              </w:t>
            </w:r>
          </w:p>
        </w:tc>
        <w:tc>
          <w:tcPr/>
          <w:p>
            <w:pPr>
              <w:pStyle w:val="indent"/>
            </w:pPr>
            <w:r>
              <w:rPr>
                <w:rFonts w:ascii="宋体" w:hAnsi="宋体" w:eastAsia="宋体" w:cs="宋体"/>
                <w:color w:val="000000"/>
                <w:sz w:val="20"/>
                <w:szCs w:val="20"/>
              </w:rPr>
              <w:t xml:space="preserve">早餐：√     午餐：匈牙利牛肉汤     晚餐：X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布达佩斯（匈牙利）
                <w:br/>
                早餐后，乘车前往【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游毕前往酒店入住休息。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Leonardo Hotel Budapest 4*或同级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布达佩斯-深圳
                <w:br/>
                参考航班：HU762   BUD/SZX  1110-0520+1 （航班仅供参考，具体以实际为准）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7个正餐，5个中式团餐六菜一汤+匈牙利"国菜"牛肉汤+捷克风味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6.基本景点大门票（只含渔人堡），其它为外观或免费；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1.不含签证费+司导服务费+酒店税合计2800元/人（该费用与团款一起收取）；
                <w:br/>
                2.全程酒店单人间附加费2800元/人（酒店单房差仅指普通单人间如要求安排大床房或标双，单房差另议）；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维也纳BUCHERER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维也纳ROMY免税店</w:t>
            </w:r>
          </w:p>
        </w:tc>
        <w:tc>
          <w:tcPr/>
          <w:p>
            <w:pPr>
              <w:pStyle w:val="indent"/>
            </w:pPr>
            <w:r>
              <w:rPr>
                <w:rFonts w:ascii="宋体" w:hAnsi="宋体" w:eastAsia="宋体" w:cs="宋体"/>
                <w:color w:val="000000"/>
                <w:sz w:val="20"/>
                <w:szCs w:val="20"/>
              </w:rPr>
              <w:t xml:space="preserve">化妆品、手表、箱包、施华洛世奇水晶等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2025-07-18T16:31:50+08:00</dcterms:created>
  <dcterms:modified xsi:type="dcterms:W3CDTF">2025-07-18T16:31:50+08:00</dcterms:modified>
</cp:coreProperties>
</file>

<file path=docProps/custom.xml><?xml version="1.0" encoding="utf-8"?>
<Properties xmlns="http://schemas.openxmlformats.org/officeDocument/2006/custom-properties" xmlns:vt="http://schemas.openxmlformats.org/officeDocument/2006/docPropsVTypes"/>
</file>