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【纯玩青甘】西北双飞8天丨七彩丹霞丨嘉峪关城楼丨大地之子丨莫高窟丨鸣沙山月牙泉丨翡翠湖丨茶卡盐湖丨青海湖二郎剑丨塔尔寺行程单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ZM-XB20250206-A1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行程安排
                <w:br/>
                满16人起广东自组，8人以上升级2+1陆地头等舱，当地王牌导游专业、专一、专注服务
                <w:br/>
                ★ 精致景点
                <w:br/>
                穿越无人之境·窥见戈壁水墨丹青【黑独山】
                <w:br/>
                一缕白色，宛如人间‘天空之境’【茶卡盐湖】
                <w:br/>
                甘肃旅游标志“马踏飞燕”的出生地【雷台公园】
                <w:br/>
                犹如一副凝聚边塞沧桑的历史画卷【嘉峪关关城】
                <w:br/>
                以生花妙笔，描丹霞锦绣，被誉为大自然的调色盘【七彩丹霞】
                <w:br/>
                一汪清泉卧荒漠，一缕泉水被鸣沙山所环抱之中【鸣沙山月牙泉】
                <w:br/>
                述说了中华民族千年来的会还，承载了中华民族千年的洞穴建筑、彩塑和绘画【莫高窟】
                <w:br/>
                ★ 精选住宿
                <w:br/>
                全程安排5晚网评三钻酒店，升级1晚网评四钻酒店，1晚舒适型标间
                <w:br/>
                ★ 舒适体验
                <w:br/>
                1、独家安排大型《回道张掖》历史剧，笔尖上的修行 非遗唐卡 或 写心经
                <w:br/>
                2、在茶卡盐湖中探秘湖水与天空的 网红玻璃船
                <w:br/>
                3、报名行程特别赠送 宇航服体验、汉服体验、沙漠大礼包（ATV体验、滑沙、荡桥）
                <w:br/>
                ★ 西北美食
                <w:br/>
                全程含7个正餐，里面包含5大特色餐（青海土火锅、雄关天下宴、大梦敦煌宴、张掖小吃宴、86味素斋养生宴）
                <w:br/>
                ★ 特别赠送
                <w:br/>
                每人一条防晒丝巾、旅途中每人每天1瓶水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广州-兰州（接机）
                <w:br/>
                广州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兰州新区-武威（240km，约3.5小时）-七彩丹霞-张掖（230KM 约3.5小时）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晚安排大型历史歌舞剧-《回道张掖》（3.15号起赠送，赠送项目若因特殊原因无法观看，不退不换），道不尽古丝绸之路的繁华，讲不完多民族融合的历史，一场还原张掖两千多年沧桑变化的秀。【温馨提示】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张掖-嘉峪关城楼（230KM 约3小时）-敦煌（380KM 约5小时）
                <w:br/>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
                <w:br/>
                2、关城外墙跟内墙都能登上去，可以跟嘉峪关三个最高的城楼合照，位置对的话能拍到嘉峪关楼跟另外两个门楼排成一线的照片。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3月D票，参观10个洞窟，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爬山拍日落、荡桥、海盗船体验，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敦煌-黑独山（约240公里 约4小时）-大柴旦（约260KM，约4小时）
                <w:br/>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此景点为免费景点，如因不可抗力原因不能前往，则取消游览无退费），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
                <w:br/>
                【温馨提示】
                <w:br/>
                青海属于高海拔地区，部分贵宾可能会有高原反应，一般情况下高原反应的症状在两天之后会自动消除，可以自备一些防治高原反应的药物以保证夜间高质量的睡眠，减少晨起的头痛；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大柴旦-茶卡盐湖（约400公里 约5小时）-青海湖二郎剑-青海湖沿线（约150公里 约2.5小时）
                <w:br/>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青海湖沿线-高原藏寨-塔尔寺（150KM 约2.5小时）-兰州
                <w:br/>
                早餐后出发前往高原藏寨（120KM 约1.5小时车程），赠送参观【高原藏寨】（参观时间约90-120分钟），领略青海藏族的风土人情，参观神秘的藏族部落，感受汉藏结合地区的茶马互市。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靡云涌，一念灭，繁花似锦。
                <w:br/>
                后乘车赴兰州市区，抵达后车览黄河风情线，是甘肃省兰州市的核心景区、以中山桥为中轴，以黄河两岸风光为依托、依山就势、巧夺天工的滨河风景区、被南来北往的客人称为"兰州外滩"。后入住酒店。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舌尖上的兰州：
                <w:br/>
                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4、今天会有退站司机联系您、若无联系请提前联系导游。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早餐后适时乘机返回温暖的家，结束愉快旅程。温馨提示：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五晚网评三钻酒店，升级1晚网评四钻酒店，青海湖沿线安排双标间。每人1 床位。因西北条件有限，酒店热水分时段供应，青海部分酒店无空调、带独立卫生间。我社不提供自然单间、单人报名，我公司安排拼房，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兰州新区：华茂酒店、遇见悦酒店、瑞岭文华B座、贝舒酒店、漫哈顿酒店、兰州漫哈顿轻居酒店、奥莱阳光、格林豪泰、宜必思酒店、润东酒店、瑞岭雅苑、星程酒店、希曼酒店、云锦酒店、云航假日、五悦悦心酒店或不低于以下标准酒店
                <w:br/>
                张掖：多彩酒店（丹霞景区）盛华文化酒店（丹霞）张掖盛景鸿途、彩虹湾酒店（丹霞）、崇文酒店、喜来顺假日酒店、临松酒店、柏菲酒店、中祁酒店、尚景智能健康酒店、华侨酒店、天鸿酒店、凯利酒店、美联假日、隆盛假日酒店或不低于以下标准酒店
                <w:br/>
                敦煌：天河湾大酒店、敦煌假日、玺迎缘大酒店、玺迎客大酒店、蘇源大酒店、敦煌富兴源、桓宇酒店、慕礼酒店、锦轩酒店、石油大厦、敦煌安和大酒店、敦煌茉雅庄、敦煌兰新、滨河国际酒店、嘉锦酒店、金润大酒店、丽都国际大酒店、华荣大酒店、敦煌祥云宾馆、丝路皇冠大酒店、古郡雯华酒店、敦煌嘉瑞美华、盛景精品酒店或不低于以下标准酒店
                <w:br/>
                青海湖沿线：嫦娥酒店、龙马避暑山庄、良宿客栈 青海湖望阁（1-4号店）、青海湖甲乙赛钦、青海湖蓝天宾馆、青海湖草原宾馆、青海湖牧云居、格桑梅朵酒店、天湖大酒店、格日酒店、青海湖水月亮、青海湖西海酒店（原璀璨）、湖缘金湖酒店、黑马河旺湖酒店、达玉国际大酒店或不低于以下酒店
                <w:br/>
                青海湖：湖缘酒店、嫦娥酒店、甲乙赛酒店、西南酒店或不低于以上标准酒店
                <w:br/>
                兰州：庆阳大厦、帮磁酒店、蓝莓精品（上西园店）、兰州云溪悦、兰州云溪奢、兰州职工大厦、兰州坤逸星光、途窝上品酒店（正宁路店）、兰州维也纳智好、兰州河湾丽景酒店、兰州途窝假日、兰州虹云宾馆、兰州星美酒店、华辰宾馆、新德丽宾馆、兰州三新怡家、速8精选酒店（红星巷店 ）、兰州盛合苑酒店、坤逸精品（西客站）、星程（西客站店）、途客都市酒店或不低于以下标准酒店
                <w:br/>
                大柴旦升级：金陵雅丹大酒店、大柴旦凤之韵酒店、聚鑫源酒店、大柴旦翡翠湖酒店、光岳酒店、美豪酒店 西海明珠、大柴旦天空维景酒店、大柴旦柴达木花园酒店、守信龙之梦酒店或以下标准酒店
                <w:br/>
                4、用餐：含7早6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  (一人也含导游）。不派全陪。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七彩丹霞</w:t>
            </w:r>
          </w:p>
        </w:tc>
        <w:tc>
          <w:tcPr/>
          <w:p>
            <w:pPr>
              <w:pStyle w:val="indent"/>
            </w:pPr>
            <w:r>
              <w:rPr>
                <w:rFonts w:ascii="宋体" w:hAnsi="宋体" w:eastAsia="宋体" w:cs="宋体"/>
                <w:color w:val="000000"/>
                <w:sz w:val="20"/>
                <w:szCs w:val="20"/>
              </w:rPr>
              <w:t xml:space="preserve">区间车38元/人（建议消费）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鸣沙山月牙泉</w:t>
            </w:r>
          </w:p>
        </w:tc>
        <w:tc>
          <w:tcPr/>
          <w:p>
            <w:pPr>
              <w:pStyle w:val="indent"/>
            </w:pPr>
            <w:r>
              <w:rPr>
                <w:rFonts w:ascii="宋体" w:hAnsi="宋体" w:eastAsia="宋体" w:cs="宋体"/>
                <w:color w:val="000000"/>
                <w:sz w:val="20"/>
                <w:szCs w:val="20"/>
              </w:rPr>
              <w:t xml:space="preserve">电瓶车 单程10元/人，往返20元/人。骑骆驼100-120元/人，滑沙25元/人，鞋套15元/人。（选消）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《敦煌盛典》238元/人起、《乐动敦煌》298元/人起 、《又见敦煌》淡季普通298元/人，至尊588元/人，旺季普通318元/人，至尊688元/人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茶卡壹号·盐湖景区</w:t>
            </w:r>
          </w:p>
        </w:tc>
        <w:tc>
          <w:tcPr/>
          <w:p>
            <w:pPr>
              <w:pStyle w:val="indent"/>
            </w:pPr>
            <w:r>
              <w:rPr>
                <w:rFonts w:ascii="宋体" w:hAnsi="宋体" w:eastAsia="宋体" w:cs="宋体"/>
                <w:color w:val="000000"/>
                <w:sz w:val="20"/>
                <w:szCs w:val="20"/>
              </w:rPr>
              <w:t xml:space="preserve">区间车60（建议消费）、观光陀车30、越野卡丁车100、环湖巴士80、竹排筏40、观光吉普车150（元/人）（选消）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区间车35元/人、讲解费15元/人起（建议消费、根据人数核算费用）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2025-06-13T20:11:43+08:00</dcterms:created>
  <dcterms:modified xsi:type="dcterms:W3CDTF">2025-06-13T20:11:43+08:00</dcterms:modified>
</cp:coreProperties>
</file>

<file path=docProps/custom.xml><?xml version="1.0" encoding="utf-8"?>
<Properties xmlns="http://schemas.openxmlformats.org/officeDocument/2006/custom-properties" xmlns:vt="http://schemas.openxmlformats.org/officeDocument/2006/docPropsVTypes"/>
</file>