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乌拉圭+巴西+智利+秘鲁35天跟团游纯玩｜布宜诺斯艾利斯｜乌斯怀亚｜科洛尼亚｜依瓜苏｜里约热内卢｜玛瑙斯｜圣保罗｜圣地亚哥｜复活节岛｜利马｜马丘比丘｜纳斯卡｜鸟岛行程单</w:t>
      </w:r>
    </w:p>
    <w:p>
      <w:pPr>
        <w:jc w:val="center"/>
        <w:spacing w:after="100"/>
      </w:pPr>
      <w:r>
        <w:rPr>
          <w:rFonts w:ascii="宋体" w:hAnsi="宋体" w:eastAsia="宋体" w:cs="宋体"/>
          <w:sz w:val="20"/>
          <w:szCs w:val="20"/>
        </w:rPr>
        <w:t xml:space="preserve">[庞洛邮轮]南极+阿根廷+乌拉圭+巴西+智利+秘鲁探索之旅35天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秘鲁-利马-马丘比丘-巴西-智利-复活节岛-阿根廷-布宜诺斯艾利斯-乌斯怀亚-南极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饱览阿根廷乌斯怀亚、乌拉圭科洛尼亚、巴西里约热内卢、依瓜苏瀑布、马瑙斯亚马逊河热带雨林、智利复活节岛、秘鲁马丘比丘、纳斯卡地画大美风景，感受奔放的南美风情。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◇251125航次出发参考航班：（迪拜转机）（北京往返，上海往返，广州出发香港回）
                <w:br/>
                北京-迪拜EK307 (2340/0430+1) 飞行时间8小时50分，转机时间4小时10分
                <w:br/>
                上海-迪拜EK303 (2300/0520+1) 飞行时间10小时20分，转机时间3小时20分
                <w:br/>
                广州-迪拜EK363 (0015/0510) 飞行时间9小时，转机时间2小时25分
                <w:br/>
                ◇251227航次参考航班：（迪拜转机）（北京往返，上海往返，香港往返）
                <w:br/>
                北京-迪拜EK307 (2340/0430+1) 飞行时间8小时50分，转机时间4小时10分
                <w:br/>
                上海-迪拜EK303 (2300/0520) 飞行时间10小时20分，转机时间3小时20分
                <w:br/>
                香港-迪拜EK381 (0035/0535) 飞行时间9小时，转机时间2小时25分
                <w:br/>
                ◇260218航次出发参考航班1：（亚的斯亚贝巴转机）
                <w:br/>
                北京-亚的斯亚贝巴: ET 605 (0010/0655) 飞行时间11小时45分, 转机时间2小时55分
                <w:br/>
                上海-亚的斯亚贝巴：ET 685 (2330/0610+1) 飞行时间11小时40分, 转机时间3小时40分
                <w:br/>
                广州-亚的斯亚贝巴: ET 607 (0010/0555) 飞行时间10小时45分, 转机时间3小时55分
                <w:br/>
                备注：最终航班信息以出团通知为准，我社有权利在不影响行程的情况下调整行程顺序及航班。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午餐：自理     晚餐：自理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午餐：自理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早餐：酒店西式早餐     午餐：中餐厅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美国签证有效期一年以上的客人行程：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w:br/>
                美国签证有效期1年以下、6个月以上的客人行程：
                <w:br/>
                布宜诺斯艾利斯——老虎洲——布宜诺斯艾利斯
                <w:br/>
                早餐后，乘车前往布宜诺斯艾利斯省著名的风景区 —「老虎洲」（TIGRE）（参观时间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早餐：酒店西式早餐     午餐：午餐自理     晚餐：中餐馆晚餐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早餐：酒店西式早餐     午餐：中餐馆午餐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早餐：酒店西式早餐     午餐：当地餐厅烤肉餐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早餐：酒店西式早餐     午餐：“水上餐厅”午餐     晚餐：中餐馆或当地晚餐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早餐：酒店西式早餐     午餐：自理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◇膳食：酒店早餐或自理 午餐飞机上 当地餐厅西餐晚餐 交通：车+飞机    住宿：四星级酒店   
                <w:br/>
                ◇参考酒店：Hotel Ota同级
                <w:br/>
                交通：车+飞机
                <w:br/>
              </w:t>
            </w:r>
          </w:p>
        </w:tc>
        <w:tc>
          <w:tcPr/>
          <w:p>
            <w:pPr>
              <w:pStyle w:val="indent"/>
            </w:pPr>
            <w:r>
              <w:rPr>
                <w:rFonts w:ascii="宋体" w:hAnsi="宋体" w:eastAsia="宋体" w:cs="宋体"/>
                <w:color w:val="000000"/>
                <w:sz w:val="20"/>
                <w:szCs w:val="20"/>
              </w:rPr>
              <w:t xml:space="preserve">早餐：酒店早餐或自理     午餐：自理     晚餐：当地餐厅西餐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◇膳食：酒店西式早餐  当地餐馆西餐午餐  飞机上晚餐或自理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早餐：酒店西式早餐     午餐：当地餐馆西餐午餐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◇膳食：酒店早餐或自理 当地餐馆自助西餐午餐 当地餐馆西餐晚餐   交通：车+飞机+小火车  住宿：三星级酒店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早餐：酒店早餐或自理     午餐：当地餐馆自助西餐     晚餐：当地餐馆西餐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交通：车+小火车  住宿：四星级酒店      
                <w:br/>
                ◇参考酒店：Sonesta Hotel Cusco或同级
                <w:br/>
                交通：车+小火车
                <w:br/>
              </w:t>
            </w:r>
          </w:p>
        </w:tc>
        <w:tc>
          <w:tcPr/>
          <w:p>
            <w:pPr>
              <w:pStyle w:val="indent"/>
            </w:pPr>
            <w:r>
              <w:rPr>
                <w:rFonts w:ascii="宋体" w:hAnsi="宋体" w:eastAsia="宋体" w:cs="宋体"/>
                <w:color w:val="000000"/>
                <w:sz w:val="20"/>
                <w:szCs w:val="20"/>
              </w:rPr>
              <w:t xml:space="preserve">早餐：酒店西式早餐     午餐：当地餐馆自助西餐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早餐：酒店西式早餐     午餐：当地餐馆西餐     晚餐：当地餐馆西餐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早餐：酒店早餐     午餐：当地餐馆西餐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◇膳食：酒店早餐，午晚餐飞机上自理  交通：车+飞机  住宿：飞机上
                <w:br/>
                交通：车+飞机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圣保罗——中国
                <w:br/>
                在圣保罗机场转机返回中国北京、上海、广州和香港。
                <w:br/>
                <w:br/>
                ◇251125/251227航次出发参考航班：（迪拜转机）
                <w:br/>
                圣保罗-迪拜 EK262 (0125/2235)
                <w:br/>
                迪拜-北京 EK306 (0320/1445) 
                <w:br/>
                迪拜-上海 EK302 (0310/1505) 
                <w:br/>
                迪拜-香港 EK382 (0330/1445) 
                <w:br/>
                ◇260218航次出发参考航班：（亚的斯亚贝巴转机）
                <w:br/>
                圣保罗-亚的斯亚贝巴：ET507(0130/1930)
                <w:br/>
                亚的斯亚贝巴-北京：ET604(0145/1710)
                <w:br/>
                亚的斯亚贝巴-上海：ET684( 0040/1725）
                <w:br/>
                亚的斯亚贝巴-广州：ET606 (0005/1500)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◇膳食：飞机上 交通：飞机 住宿：飞机上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中国
                <w:br/>
                抵达北京、上海、广州、香港，行程圆满结束！
                <w:br/>
                <w:br/>
                ◇膳食：飞机上或自理    交通：自理    住宿：自理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
                <w:br/>
                特色酒店)。 
                <w:br/>
                √ 旅游用车。
                <w:br/>
                √ 门票：依瓜苏瀑布、探戈秀含西餐、火地岛国家公园、渡轮、里约热内卢耶稣山、依瓜苏大瀑布、玛瑙斯歌剧院、亚马逊河快艇门票/船票、马丘比丘往返火车票及门票、纳斯卡地画观光小飞机机、鸟岛船票。
                <w:br/>
                √ 南美陆地酒店西式早餐，中餐馆午晚餐（中餐8菜一汤）或当地餐馆午晚餐（探戈秀场西餐1顿）。
                <w:br/>
                √ 签证：阿根廷电子签或贴纸签证、巴西签证。需自备美国签证（有美签乌拉圭/秘鲁/智利免签）。
                <w:br/>
                √ 全程优秀陪同人员、南美段全程专业司机和优秀导游。
                <w:br/>
                √ 赠送美亚万国游踪全球无忧保险（保费1130元/人，70岁以上客人需补差价1459元/人）。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南美陆地单房差21晚共21000元/人。
                <w:br/>
                √ 司导小费：2400元/人。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提交报名表格及护照首页复印件，并交定金80000元/人到帐，定位以订金到账为准，签订旅游合同/确认单。
                <w:br/>
                √ 阿根廷签证材料最晚在出发前45天内交齐。
                <w:br/>
                √ 团费余款需在出发前3个月前付清，否则舱位不予保留且已交的定金不退。
                <w:br/>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2025-12-17T11:18:41+08:00</dcterms:created>
  <dcterms:modified xsi:type="dcterms:W3CDTF">2025-12-17T11:18:41+08:00</dcterms:modified>
</cp:coreProperties>
</file>

<file path=docProps/custom.xml><?xml version="1.0" encoding="utf-8"?>
<Properties xmlns="http://schemas.openxmlformats.org/officeDocument/2006/custom-properties" xmlns:vt="http://schemas.openxmlformats.org/officeDocument/2006/docPropsVTypes"/>
</file>