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免签】巴尔干半岛塞尔维亚+波黑+黑山+阿尔巴尼亚11天|科托尔峡湾|铁托墓|莫斯塔尔古城|杜米托尔国家公园|广州往返直飞贝尔格莱德|行程单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EU20250208S4CG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酒店升级：全程标准酒店，升级1晚峡湾或海边酒店+1晚温泉酒店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参考航班：JU989   CAN/BEG   2215-0440+1（航班仅供参考，具体以实际为准）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抵达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贝尔格莱德-约174KM-德里纳河小屋-约38KM-Sargan8火车站-木头村-约38KM-兹拉蒂博尔（塞尔维亚）
                <w:br/>
                酒店早餐后，乘车前往【德里纳河小屋】，Drina River House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Alibi Zlatibor或同级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兹拉蒂博尔-约136KM-塔拉大桥-杜米托尔国家公园-约148KM-波德戈里察（黑山）
                <w:br/>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c>
          <w:tcPr/>
          <w:p>
            <w:pPr>
              <w:pStyle w:val="indent"/>
            </w:pPr>
            <w:r>
              <w:rPr>
                <w:rFonts w:ascii="宋体" w:hAnsi="宋体" w:eastAsia="宋体" w:cs="宋体"/>
                <w:color w:val="000000"/>
                <w:sz w:val="20"/>
                <w:szCs w:val="20"/>
              </w:rPr>
              <w:t xml:space="preserve">早餐：酒店早餐     午餐：烤羊排     晚餐：√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波德戈里察-约157KM-地拉那（阿尔巴尼亚）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特别安排：斯库台湖特色鱼餐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Royal East Hotel / Hotel Deluxe / Te Stela Resort / Granda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Ha Hotel  / City Hotel  / Hotel Pasha或同级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Hills Sarajevo Congress＆Thermal spa resort /Hotel Malak或同级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萨拉热窝-约300KM-贝尔格莱德（塞尔维亚）
                <w:br/>
                酒店早餐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游毕前往入住酒店休息。
                <w:br/>
                交通：巴士/飞机
                <w:br/>
              </w:t>
            </w:r>
          </w:p>
        </w:tc>
        <w:tc>
          <w:tcPr/>
          <w:p>
            <w:pPr>
              <w:pStyle w:val="indent"/>
            </w:pPr>
            <w:r>
              <w:rPr>
                <w:rFonts w:ascii="宋体" w:hAnsi="宋体" w:eastAsia="宋体" w:cs="宋体"/>
                <w:color w:val="000000"/>
                <w:sz w:val="20"/>
                <w:szCs w:val="20"/>
              </w:rPr>
              <w:t xml:space="preserve">早餐：酒店早餐     午餐：√     晚餐：塞尔维亚民族特色餐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乘车前往机场乘坐国际航班返回广州。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参考航班：JU988   BEG/CAN    0020-1855（航班仅供参考，具体以实际为准）
                <w:br/>
                抵达广州国际机场，结束浪漫的欧洲之旅。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2.全程欧洲标准酒店，升级1晚峡湾或海边酒店+1晚温泉酒店，1/2标准双人房；
                <w:br/>
                3.行程所列餐食，酒店早餐，17餐正餐，中式团餐六菜一汤或当地西式餐食或酒店晚餐，其中升级5个特色餐：特色烤羊排、总统同款特色餐、波斯尼亚烤肉Cevapi、塞尔维亚民族特色餐、斯库台湖特色鱼餐（如遇退餐12欧元/人/餐）；
                <w:br/>
                4.境外旅游巴士，保证每人一正座；
                <w:br/>
                5.全程专业中文领队兼导游服务；
                <w:br/>
                6.基本景点大门票（只含木头村、杜米托尔国家公园、战争隧道博物馆、科托尔老城、佩拉斯特游船、布德瓦老城、花房-铁托墓、圣萨瓦教堂、卡尔洛夫奇品酒），其它为外观或免费；
                <w:br/>
                7.欧洲旅游意外保险（本公司强烈要求旅客自行购买旅游意外保险，以更全面保障旅客利益）；
                <w:br/>
                8.境外无线WIFI（2人/台）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1.不含司导服务费1100元/人（与团费一起付清）。
                <w:br/>
                2.全程酒店单人间附加费2400元/人（酒店单房差仅指普通单人间如要求安排大床房或标双，单房差另议）；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2025-04-28T16:36:21+08:00</dcterms:created>
  <dcterms:modified xsi:type="dcterms:W3CDTF">2025-04-28T16:36:21+08:00</dcterms:modified>
</cp:coreProperties>
</file>

<file path=docProps/custom.xml><?xml version="1.0" encoding="utf-8"?>
<Properties xmlns="http://schemas.openxmlformats.org/officeDocument/2006/custom-properties" xmlns:vt="http://schemas.openxmlformats.org/officeDocument/2006/docPropsVTypes"/>
</file>