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【夏秋 】北欧四国+冰岛纯玩13天|TK广州往返| 哥本哈根进-赫尔辛基出双峡湾+湾景酒店+峡湾高山小火车+峡湾游船 蓝湖温泉+黄金圈+杰古沙龙冰河湖+维克黑沙滩行程单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走入“冰”的世界：在瓦特纳冰川上这颗璀璨的蓝色宝石中——乘「水陆两栖船」游览杰古沙龙冰河湖，散落了一地的晶透冰块——钻石冰沙滩
                <w:br/>
                体验冰岛著名的蓝湖温泉，感受冰与火的魅力，别忘了做个火山泥面膜，享受“大自然赠予的美容院”
                <w:br/>
                黄金圈金环之旅，冰岛大自然奇观——平静又暴怒的间歇泉、瀑布皇后-黄金瀑布、冰岛国家摇篮-辛格维利尔国家公园
                <w:br/>
                摄影圣地：造访黑色深邃的黑沙滩
                <w:br/>
                冰岛一号环岛公里最知名的瀑布——塞里雅兰瀑布
                <w:br/>
                《雷神2：黑暗之地》部分场景拍摄地——森林瀑布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斯堪的纳维亚美食：冰岛特色羊肉汤+瑞典肉丸餐+挪威北极虾三道式特色餐+哥德堡海鲜餐+邮轮自助餐
                <w:br/>
                搭乘五星豪华邮轮：斯德哥尔摩-赫尔辛基，全方位领略波罗的海风情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w:t>
            </w:r>
          </w:p>
        </w:tc>
        <w:tc>
          <w:tcPr/>
          <w:p>
            <w:pPr>
              <w:pStyle w:val="indent"/>
            </w:pPr>
            <w:r>
              <w:rPr>
                <w:rFonts w:ascii="宋体" w:hAnsi="宋体" w:eastAsia="宋体" w:cs="宋体"/>
                <w:color w:val="000000"/>
                <w:sz w:val="20"/>
                <w:szCs w:val="20"/>
              </w:rPr>
              <w:t xml:space="preserve">早餐：√     午餐：海鲜餐     晚餐：√   </w:t>
            </w:r>
          </w:p>
        </w:tc>
        <w:tc>
          <w:tcPr/>
          <w:p>
            <w:pPr>
              <w:pStyle w:val="indent"/>
            </w:pPr>
            <w:r>
              <w:rPr>
                <w:rFonts w:ascii="宋体" w:hAnsi="宋体" w:eastAsia="宋体" w:cs="宋体"/>
                <w:color w:val="000000"/>
                <w:sz w:val="20"/>
                <w:szCs w:val="20"/>
              </w:rPr>
              <w:t xml:space="preserve">当地标准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峡湾小镇-约204KM-松恩峡湾-峡湾小镇（挪威）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备注：峡湾地区山路崎岖，行车过程中极少见到餐厅，午餐安排当地简餐，谢谢！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峡湾小镇-约368KM-奥斯陆（挪威）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w:t>
            </w:r>
          </w:p>
        </w:tc>
        <w:tc>
          <w:tcPr/>
          <w:p>
            <w:pPr>
              <w:pStyle w:val="indent"/>
            </w:pPr>
            <w:r>
              <w:rPr>
                <w:rFonts w:ascii="宋体" w:hAnsi="宋体" w:eastAsia="宋体" w:cs="宋体"/>
                <w:color w:val="000000"/>
                <w:sz w:val="20"/>
                <w:szCs w:val="20"/>
              </w:rPr>
              <w:t xml:space="preserve">早餐：√     午餐：√     晚餐：挪威北极虾三道式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雷克雅未克-蓝湖温泉-西南部小镇（冰岛）
                <w:br/>
                参考航班：DY1170  OSL/KEF 0700-0750或 SK4787 OSL/KEF 0925-1015或FI319  OSL/KEF 1310-1520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w:t>
            </w:r>
          </w:p>
        </w:tc>
        <w:tc>
          <w:tcPr/>
          <w:p>
            <w:pPr>
              <w:pStyle w:val="indent"/>
            </w:pPr>
            <w:r>
              <w:rPr>
                <w:rFonts w:ascii="宋体" w:hAnsi="宋体" w:eastAsia="宋体" w:cs="宋体"/>
                <w:color w:val="000000"/>
                <w:sz w:val="20"/>
                <w:szCs w:val="20"/>
              </w:rPr>
              <w:t xml:space="preserve">早餐：√     午餐：X     晚餐：西式二道式或自助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西南部小镇-维克黑沙滩-杰古沙龙冰河湖-钻石冰沙滩-南部小镇（冰岛）
                <w:br/>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南部小镇-塞里雅兰瀑布-森林瀑布-黄金圈-雷克雅未克（冰岛）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w:t>
            </w:r>
          </w:p>
        </w:tc>
        <w:tc>
          <w:tcPr/>
          <w:p>
            <w:pPr>
              <w:pStyle w:val="indent"/>
            </w:pPr>
            <w:r>
              <w:rPr>
                <w:rFonts w:ascii="宋体" w:hAnsi="宋体" w:eastAsia="宋体" w:cs="宋体"/>
                <w:color w:val="000000"/>
                <w:sz w:val="20"/>
                <w:szCs w:val="20"/>
              </w:rPr>
              <w:t xml:space="preserve">早餐：√     午餐：X     晚餐：瑞典 肉丸餐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邮轮双人 海景外舱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2.全程欧洲标准四星级酒店，冰岛小镇入住当地酒店，不标星级，峡湾当地特色酒店不挂星，升级1晚峡湾湾景酒店+1晚夜邮轮双人海景外舱，1/2标准双人房；
                <w:br/>
                3.行程所列餐食，酒店早餐，全程19正，7次中式团餐6菜一汤，其中4次午晚餐西式两道式或冰岛特色羊肉汤+2次峡湾酒店晚餐+2次峡湾简餐+1次瑞典肉丸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6.基本景点大门票（只含冰河湖水陆两栖游船、蓝湖温泉、松恩峡湾高山小火车、峡湾游船、岩石教堂、斯德哥尔摩市政厅含讲解），其它为外观或免费；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2025-07-18T16:24:46+08:00</dcterms:created>
  <dcterms:modified xsi:type="dcterms:W3CDTF">2025-07-18T16:24:46+08:00</dcterms:modified>
</cp:coreProperties>
</file>

<file path=docProps/custom.xml><?xml version="1.0" encoding="utf-8"?>
<Properties xmlns="http://schemas.openxmlformats.org/officeDocument/2006/custom-properties" xmlns:vt="http://schemas.openxmlformats.org/officeDocument/2006/docPropsVTypes"/>
</file>