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风光·寻梦三国风情】东北内蒙全景专列环游14天｜黑吉辽冀蒙｜盘锦红海滩｜苇海蟹滩湿地｜吉林长白山｜沈阳故宫｜少帅府｜丹东鸭绿江断桥｜奉上河口景区｜呼伦贝尔大草原｜海拉尔｜满洲里国门｜哈尔滨太阳岛｜索菲亚大教堂｜河北秦皇岛｜山海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GX-20250219L5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呼伦贝尔市-满洲里市-吉林市-黑龙江省-哈尔滨市-吉林长白山天池-盘锦红海滩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1、出发日期：2025年5月8日/6月10日/7月15日/8月8日/9月12日左右（最终出发时间以铁路总公司调令为准）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穿越北国风光· 寻梦三国风情
                <w:br/>
                河北（秦皇岛 、山海关、北戴河、天下第一关、老龙头、大型演出《长城》、碧螺塔）
                <w:br/>
                辽宁（盘锦、红海滩、红海滩湿地科学馆、苇海-蟹滩湿地、沈阳故宫、少帅府、丹东鸭绿江断桥、奉上河口景区）
                <w:br/>
                黑龙江（哈尔滨、圣索菲亚大教堂、太阳岛公园、中央大街、斯大林公园、防洪纪念塔）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特色美食：草原特色牛排锅、山海关御膳宴、东北饺子宴、长白山朝鲜风味餐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特别说明：出发日期为2025年5月8日/6月10日/7月15日/8月8日/9月12日左右。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山海关-盘锦
                <w:br/>
                早餐后，参观北戴河标志性景区【碧螺塔海上公园】( 游览约1小时) 公园位于北戴河海滨小东山，邓小平生前北戴河 钓鱼处， 主建筑碧螺塔为海滨东山地区最高点， 它是世界上独一无二的海螺形螺旋观光塔。这里三面环海， 风光绚丽。登塔远眺， 茫茫 大海尽收眼底， 令您心旷神怡。下午乘专列前往盘锦，入住酒店休息。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哈尔滨-海拉尔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2、住宿：宿5晚舒服经济型酒店，每成人每晚一个床位，若出现单男单女，客人需补单房差入住双标间。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6早 9正（酒店房费含早，不用不退，如有特殊用餐需备注，火车上不含餐）10人/桌，此产品是打包价，所有餐食如自动放弃，款项恕不退还。餐饮风味、用餐条件与广东有一定的差异，大家应有心理准备。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60周岁以下全程不含门票1228元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1,228.00</w:t>
            </w:r>
          </w:p>
        </w:tc>
      </w:tr>
      <w:tr>
        <w:trPr/>
        <w:tc>
          <w:tcPr/>
          <w:p>
            <w:pPr>
              <w:pStyle w:val="indent"/>
            </w:pPr>
            <w:r>
              <w:rPr>
                <w:rFonts w:ascii="宋体" w:hAnsi="宋体" w:eastAsia="宋体" w:cs="宋体"/>
                <w:color w:val="000000"/>
                <w:sz w:val="20"/>
                <w:szCs w:val="20"/>
              </w:rPr>
              <w:t xml:space="preserve">60-64周岁全程不含门票837元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837.00</w:t>
            </w:r>
          </w:p>
        </w:tc>
      </w:tr>
      <w:tr>
        <w:trPr/>
        <w:tc>
          <w:tcPr/>
          <w:p>
            <w:pPr>
              <w:pStyle w:val="indent"/>
            </w:pPr>
            <w:r>
              <w:rPr>
                <w:rFonts w:ascii="宋体" w:hAnsi="宋体" w:eastAsia="宋体" w:cs="宋体"/>
                <w:color w:val="000000"/>
                <w:sz w:val="20"/>
                <w:szCs w:val="20"/>
              </w:rPr>
              <w:t xml:space="preserve">65-69周岁全程不含门票784元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784.00</w:t>
            </w:r>
          </w:p>
        </w:tc>
      </w:tr>
      <w:tr>
        <w:trPr/>
        <w:tc>
          <w:tcPr/>
          <w:p>
            <w:pPr>
              <w:pStyle w:val="indent"/>
            </w:pPr>
            <w:r>
              <w:rPr>
                <w:rFonts w:ascii="宋体" w:hAnsi="宋体" w:eastAsia="宋体" w:cs="宋体"/>
                <w:color w:val="000000"/>
                <w:sz w:val="20"/>
                <w:szCs w:val="20"/>
              </w:rPr>
              <w:t xml:space="preserve">70周岁以上全程不含门票500元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2025-07-18T02:54:27+08:00</dcterms:created>
  <dcterms:modified xsi:type="dcterms:W3CDTF">2025-07-18T02:54:27+08:00</dcterms:modified>
</cp:coreProperties>
</file>

<file path=docProps/custom.xml><?xml version="1.0" encoding="utf-8"?>
<Properties xmlns="http://schemas.openxmlformats.org/officeDocument/2006/custom-properties" xmlns:vt="http://schemas.openxmlformats.org/officeDocument/2006/docPropsVTypes"/>
</file>