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pict>
          <v:shape type="#_x0000_t75" style="width:375pt; height:25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pStyle w:val="pStyle"/>
      </w:pPr>
      <w:r>
        <w:rPr>
          <w:rFonts w:ascii="宋体" w:hAnsi="宋体" w:eastAsia="宋体" w:cs="宋体"/>
          <w:sz w:val="24"/>
          <w:szCs w:val="24"/>
          <w:b/>
          <w:bCs/>
        </w:rPr>
        <w:t xml:space="preserve">【香港深度游系列】香港观光+海洋公园真纯玩两天丨 九龙寨城丨 1881水警总部丨廉政公署ICAC大楼丨喜帖街丨海洋公园行程单</w:t>
      </w:r>
    </w:p>
    <w:p>
      <w:pPr>
        <w:jc w:val="center"/>
        <w:spacing w:after="100"/>
      </w:pPr>
      <w:r>
        <w:rPr>
          <w:rFonts w:ascii="宋体" w:hAnsi="宋体" w:eastAsia="宋体" w:cs="宋体"/>
          <w:sz w:val="20"/>
          <w:szCs w:val="20"/>
        </w:rPr>
        <w:t xml:space="preserve">周日出发改游览怪兽大厦&amp;灭火轮展览馆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QS-HK202303141740457016pHBC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广州市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中国香港特别行政区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2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汽车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汽车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上车点：7:00广州华厦大酒店旁集中
                <w:br/>
                              7:15杨箕地铁站D出口集中
                <w:br/>
                              7:45番禺广场集中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午餐-议员或助理简介香港-九龙寨城--【1881】水警总区总部--【ICAC廉政公署大楼】--【利东街（喜帖街）】--海洋公园
                <w:br/>
                注：如周日ICAC更改为：香港怪兽大厦或葛量洪号灭火轮展览馆
              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行程安排</w:t>
      </w:r>
    </w:p>
    <w:tbl>
      <w:tblGrid>
        <w:gridCol w:w="1200" w:type="dxa"/>
        <w:gridCol w:w="5800" w:type="dxa"/>
        <w:gridCol w:w="1500" w:type="dxa"/>
        <w:gridCol w:w="2000" w:type="dxa"/>
      </w:tblGrid>
      <w:tblPr>
        <w:tblStyle w:val="lineSchedulings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天数</w:t>
            </w:r>
          </w:p>
        </w:tc>
        <w:tc>
          <w:tcPr>
            <w:tcW w:w="58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行程详情</w:t>
            </w:r>
          </w:p>
        </w:tc>
        <w:tc>
          <w:tcPr>
            <w:tcW w:w="1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用餐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住宿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D1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广州-香港
                <w:br/>
                九龙寨城是一个位于香港九龙城的已拆卸小区。九龙寨城原是清朝政府的军事驻地，在英属香港时期发展成一座无政府状态的围城，清拆前是世界上人口密度最高的地区。
                <w:br/>
                九龙寨城由清朝政府于1847年扩建而成，是新安县政府一个具战略价值的军事驻地。自1899年5月起，成为香港境内一座无政府状态的飞地。1941年12月至1945年8月间曾短暂被日军占领，光复后又重回无政府状态。1987年，中华人民共和国政府与英国政府达成清拆寨城的协议。九龙寨城于1987年和1989年分两期进行调迁，寨城内的居民，除少数接受特惠赔偿或选择购买居屋外，绝大多数均迁入观塘区佐敦谷的彩霞邨。1994年，九龙寨城正式清拆，遗址改建成九龙寨城公园，并于1995年8月启用。
                <w:br/>
                利东街--喜帖街
                <w:br/>
                位于香港岛湾仔，昔日是香港的著名印刷品制作及门市集中地，尤其以印刷喜帖著名。重建后的利东街变成100米的购物步行街，并设有有3个共3.2万平方呎的休憩广场，改善区内绿化和通风。适时根据节庆举办不同的活动，吸引各地游客前来游览。
                <w:br/>
                <w:br/>
                一九七四咖啡厅--廉署咖啡
                <w:br/>
                廉政公署于1974年成立，为香港肃贪倡廉工作打拼半个世纪，让香港从腐败的泥淖中崛起，成为今日国际闻名的廉洁之都。适逢廉署金禧之年，推出「一九七四」咖啡厅，结合教育、宣传及「廉署咖啡」概念，让大家品尝香港独有的「廉署咖啡」之余，也可以近距离了解廉署的工作。
                <w:br/>
                1881--水警总区总部
                <w:br/>
                1884-1996年期间为水警总区总部，1994年成为香港法定古迹。前水警总部大楼具维多利亚时代的建筑特色，旁边设有与旧尖沙咀警署共享的马房。大楼南面亦建有一座楼方两层的报时塔，为1907年讯号山的报时塔启用前的报时的地方，报时装置迁离后改为水警展览馆。
                <w:br/>
                游览结束，送回酒店休息。
                <w:br/>
                交通：汽车
                <w:br/>
                到达城市：中国香港特别行政区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早餐：X     午餐：√     晚餐：X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香港四钻酒店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D2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香港海洋公园
                <w:br/>
                香港自由安排时间自行前往海洋公园游玩，结束后自行返回温馨的家。（不含车餐）
                <w:br/>
                香港海洋公园(Ocean Park Hongkong)位于中国香港港岛南区黄竹坑，占地超过91.5公顷，在1977年1月10日开幕，是一座集海陆动物、机动游戏和大型表演于一身的世界级主题公园，也是全球最受欢迎、入场人次最高的主题公园。公园依山而建，分为“高峰乐园”及“海滨乐园”两大主要景区，以登山缆车和海洋列车连接。2012年，香港海洋公园获国际游乐园及景点协会博览会(IAAPA)颁发顶尖荣誉大奖“2012 Applause Award"(全球最佳主题公园)，成为亚洲首家获得此项殊荣的主题公园。
                <w:br/>
                <w:br/>
                结束愉快的行程。
                <w:br/>
                以上行程时间，在不影响行程和时间的前提下，导游可能会根据情况调整浏览顺序和时间，敬请谅解！
                <w:br/>
                交通：无
                <w:br/>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1、全程旅游大巴交通；
                <w:br/>
                2、导游司机小费；
                <w:br/>
                3、1正餐；
                <w:br/>
                4、旅行社印花税；
                <w:br/>
                5、香港一晚住宿（2人1房）；
                <w:br/>
                6、海洋公园门票。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个人消费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1、本线路为散客拼团，30人成团，如不成团提前一天通知，不作任何赔偿，敬请谅解！
                <w:br/>
                2、客人自备有效签证。
                <w:br/>
                3、团友可能来自不同地域、参加不同线路，且会更换导游，但不影响正常游览。
                <w:br/>
                4、因游客自身原因（如疾病、怀孕、携带违禁品、证件有误、护照抽查等）造成的通关延误，需自理费用追赶团队。
                <w:br/>
                5、以上为标准行程，如遇特殊情况，我公司导游会征求游客意见合理调整行程顺序。
                <w:br/>
                6、18岁以下未成年人、65岁以上长者，必须有成年家属或监护人陪同参团，否则不予接待。敬请谅解！
                <w:br/>
                7、香港大景点，导游不陪同游览。如进入景区时有需要寄存行李的，产生的行李寄存费请自理。
                <w:br/>
                8、香港景区如海洋公园、迪士尼禁止游客携带食物和饮料入内，澳门赌场禁止穿拖鞋短裤、衣冠不整及未满21周岁者进去赌场。
                <w:br/>
                9、因港澳特殊习俗，中式围餐默认10-12人一桌，座位相对紧凑，如人数超出范围菜品会相应增减。
                <w:br/>
                10、自由活动期间请注意个人的人身及财产安全，遵守香港的交通规则先看右再看左，遵守信号灯走人行道。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1、请记好您们的香港导游和领队的联系方式，有必要可以加导游领队的微信
                <w:br/>
                2、内地的网络到香港后无法再使用。进港前一天可以通过运营商APP或支付宝购买香港流量包（无须换卡），也可以使用香港电话卡（这步操作需要换卡并参考指引操作），并跟导游核对名单上的联系方式。
                <w:br/>
                3、请记好你们的在当团的家庭号，比如1号、2号、3号如标题备注的家庭号。
                <w:br/>
                4、每一个景点的停留时间和集合时间集合地点，导游领队下车前会告之大家。若有迟到的家庭，导游会在电话联系您，请您一定要确保网络、电话通畅。
                <w:br/>
                5、香港旅游车辆严格不允许车上用食，由于香港停车紧张，所以每个景点在集合上车时，只能人等车，当地交规不允许车辆长时间停靠等人。请大家理解。到了每站的景点，客人需要全部下车，不允许车上停留，请大家配合。
                <w:br/>
                7、每站景点结束时请大家准时集合，若有迟到需打车追团，香港的士起步价27，基本十来分钟的路程，车资就要花掉一百左右。
                <w:br/>
                8、年满18岁旅客入境港澳可携带19支香烟以供自用，不可带超19支香烟。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一经预定，不退不改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签证信息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请自备有效签注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报名材料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名字，身份证或港澳通行证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不含保险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此团30人成团，不成团提前两天通知，不作任何赔偿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宋体" w:hAnsi="宋体" w:eastAsia="宋体" w:cs="宋体"/>
        <w:color w:val="666666"/>
        <w:sz w:val="22"/>
        <w:szCs w:val="22"/>
      </w:rPr>
      <w:t xml:space="preserve">http://erp.cncn.net                                                       打印日期：2025-05-15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宋体" w:hAnsi="宋体" w:eastAsia="宋体" w:cs="宋体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2025-05-15T23:25:50+08:00</dcterms:created>
  <dcterms:modified xsi:type="dcterms:W3CDTF">2025-05-15T23:25:50+08:00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