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升级2晚六星酒店范思哲 | 阿布扎比卢浮宫  | 法拉利主题公园畅游 | 阿布扎比海洋世界 | 深圳CZ（可申请全国联运）行程单</w:t>
      </w:r>
    </w:p>
    <w:p>
      <w:pPr>
        <w:jc w:val="center"/>
        <w:spacing w:after="100"/>
      </w:pPr>
      <w:r>
        <w:rPr>
          <w:rFonts w:ascii="宋体" w:hAnsi="宋体" w:eastAsia="宋体" w:cs="宋体"/>
          <w:sz w:val="20"/>
          <w:szCs w:val="20"/>
        </w:rPr>
        <w:t xml:space="preserve">花年华V，0购物，纯玩慢奢体验，不推自费，2-4人独立成团，升级2晚六星酒店范思哲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AA1740488400ZH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④范思哲酒店自助餐一次
                <w:br/>
                <w:br/>
                度假酒店搭配：
                <w:br/>
                ★2晚 迪拜六星级范思哲旗下奢华品牌酒店迪拜范思哲宫殿酒店Palazzo Versace Dubai，酒店内的所有家具、室内设计均由 Versace 艺术总监 Donatella Versace 亲自打造，让你体验Versace 的极致生活态度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2025-06-14T21:22:34+08:00</dcterms:created>
  <dcterms:modified xsi:type="dcterms:W3CDTF">2025-06-14T21:22:34+08:00</dcterms:modified>
</cp:coreProperties>
</file>

<file path=docProps/custom.xml><?xml version="1.0" encoding="utf-8"?>
<Properties xmlns="http://schemas.openxmlformats.org/officeDocument/2006/custom-properties" xmlns:vt="http://schemas.openxmlformats.org/officeDocument/2006/docPropsVTypes"/>
</file>