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【嗨FUN本州】芝樱日本6天全景游|大阪城公园|心斋桥|道顿堀美食街|奈良神鹿公园|伏见稻荷大社|忍野八海|阪东|广州直飞行程单</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RH1741165972FC-HR</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广州市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日本</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6</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阪东：去程：CZ393广州-大阪 1620-2100 ；回程： CZ8102 东京成田-广州 1420-1820
                <w:br/>
                阪羽：去程：CZ389广州-大阪 0825-1310 ；回程： CZ3086 东京羽田-广州 1045-1425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【优选航班】：南方航空，直飞大阪，无需转机，让你的行程更便利；
                <w:br/>
                【精选酒店】：当地豪华酒店
                <w:br/>
                【特色游览】：大阪城公园、心斋、奈良神鹿公园、忍野八海等；
                <w:br/>
                【特色美食】：鳗鱼饭、怀石风料理、日式烤肉料理、金枪鱼寿司特色料理、温泉酒店料理等；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广州✈大阪关西国际机场
                <w:br/>
                各位贵宾于指定时间在广州白云国际机场集合，由专业领队办理登机手续飞往日本关西（日本比中国快一小时，航程约4小时），抵达后办理入境手续。后前往酒店办理入住手续，调整时差、休息。
                <w:br/>
                交通：CZ393广州-大阪 1620-2100或CZ389广州-大阪 0825-1310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海湾海鸥酒店或同级</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A线：黑门市场（停约45分钟）-大阪城公园（不登城停约 30 分钟）-茶道体验（约30分钟）-心斋桥繁华商店&amp;道顿堀美食街（约60分钟） B线:大阪市区自由活动（全天不含餐，车、导游、推荐大阪环球影城） 注：请在报名时确认AB线路，B线路为
                <w:br/>
                A线:黑门市场-大阪城公园（不登城）-茶道体验-心斋桥繁华商店&amp;道顿堀美食街
                <w:br/>
                ★【黑门市场】：黑门市场，大阪的厨房，汇聚海鲜、蔬果与地道小吃，是品味当地美食与文化的热门之地。
                <w:br/>
                ★【大阪城公园】：日本三大名城之首。
                <w:br/>
                ★【茶道体验】：可以体验中国茶道与日本茶道的不同，体验日本茶艺的步骤。
                <w:br/>
                ★【心斋桥商店街＆道顿堀美食街】：心斋桥是大阪最大的购物区，道顿堀川的两岸的室外广告和霓虹灯一连成了一片，把城市点缀得更加华丽。
                <w:br/>
                B线：自由活动（全天不含餐，车、导游。推荐大阪环球影城）
                <w:br/>
                ★【大阪环球影城】：日本环球影城（ユニバーサル・スタジオ・ジャパン，Universal Studios Japan，简称USJ）位于日本大阪市此花区（不含门票）
                <w:br/>
                交通：大巴
                <w:br/>
              </w:t>
            </w:r>
          </w:p>
        </w:tc>
        <w:tc>
          <w:tcPr/>
          <w:p>
            <w:pPr>
              <w:pStyle w:val="indent"/>
            </w:pPr>
            <w:r>
              <w:rPr>
                <w:rFonts w:ascii="宋体" w:hAnsi="宋体" w:eastAsia="宋体" w:cs="宋体"/>
                <w:color w:val="000000"/>
                <w:sz w:val="20"/>
                <w:szCs w:val="20"/>
              </w:rPr>
              <w:t xml:space="preserve">早餐：酒店早餐     午餐：金枪鱼寿司特色料理     晚餐：X   </w:t>
            </w:r>
          </w:p>
        </w:tc>
        <w:tc>
          <w:tcPr/>
          <w:p>
            <w:pPr>
              <w:pStyle w:val="indent"/>
            </w:pPr>
            <w:r>
              <w:rPr>
                <w:rFonts w:ascii="宋体" w:hAnsi="宋体" w:eastAsia="宋体" w:cs="宋体"/>
                <w:color w:val="000000"/>
                <w:sz w:val="20"/>
                <w:szCs w:val="20"/>
              </w:rPr>
              <w:t xml:space="preserve">Consort新大阪酒店或同级</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金阁寺（世界文化遗产 停约45分钟）--祗园花见小路*艺伎街（停约60分钟）- 伏见稻荷大社（停约60分钟）-奈良神鹿公园（停约60分钟）
                <w:br/>
                ★【金阁寺】：金阁寺，正式名称为鹿苑寺，位于日本京都市北区，是一座临济宗相国寺派的寺院，以其核心建筑——舍利殿的外墙全部用金箔装饰而闻名，因此被称为金阁寺。
                <w:br/>
                ★【祗园花见小路*艺伎街】：是京都最具代表性的花街，花见小路是日本最古老的花街，这里保留了江户时期的民宅建筑，也是现在为数不多的尚能看到艺伎的场所。
                <w:br/>
                ★【伏见稻荷大社】：入口处矗立着大鸟居，后面是神社的主殿及其他建筑物，尤以“千本鸟居”最为著名。密集的朱红色“千本鸟居”，是京都代表性景观之一，曾出现在电影《艺伎回忆录》中。
                <w:br/>
                ★【奈良神鹿公园】：公园是奈良中部占地广大的怡人公园，于1880年建立。公园内还有数百只可自由走动的鹿。这些鹿被视为是神道教中神明的使者同时也被认定为是国宝。
                <w:br/>
                交通：大巴
                <w:br/>
              </w:t>
            </w:r>
          </w:p>
        </w:tc>
        <w:tc>
          <w:tcPr/>
          <w:p>
            <w:pPr>
              <w:pStyle w:val="indent"/>
            </w:pPr>
            <w:r>
              <w:rPr>
                <w:rFonts w:ascii="宋体" w:hAnsi="宋体" w:eastAsia="宋体" w:cs="宋体"/>
                <w:color w:val="000000"/>
                <w:sz w:val="20"/>
                <w:szCs w:val="20"/>
              </w:rPr>
              <w:t xml:space="preserve">早餐：酒店早餐     午餐：日式烤肉料理     晚餐：X   </w:t>
            </w:r>
          </w:p>
        </w:tc>
        <w:tc>
          <w:tcPr/>
          <w:p>
            <w:pPr>
              <w:pStyle w:val="indent"/>
            </w:pPr>
            <w:r>
              <w:rPr>
                <w:rFonts w:ascii="宋体" w:hAnsi="宋体" w:eastAsia="宋体" w:cs="宋体"/>
                <w:color w:val="000000"/>
                <w:sz w:val="20"/>
                <w:szCs w:val="20"/>
              </w:rPr>
              <w:t xml:space="preserve">中部地区酒店或同级</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富士山五合目（视天气情况而定，约45分钟）--忍野八海 (约45分钟)-富士芝樱公园（约45分钟） -地震体验馆 (约60分钟)
                <w:br/>
                ★【富士山五合目】：（视天气情况而定如无法游览富士山五合目将调整成平和公园）高耸云霄的富士山是日本的象征。随着四季的变换，富士山也向世人展示着她多变的面貌，远眺、近观、从飞机上俯视，还是透过车窗观赏，都会不由自主地感叹她的美丽！
                <w:br/>
                ★【平和公园】：是个眺望富士山的好地方。每年春季一到，园内开满粉嫩樱花，为当地著名的赏樱名所。
                <w:br/>
                ★【忍野八海】：被誉为“日本九寨沟”，是忍野地区指定的国家自然风景区。富士山下忍野八海。樱吹雪太美啦，从远处还可以看富士山，跟富士山一起拍照。
                <w:br/>
                ★【富士芝樱公园】：在 24000 平方公尺的栽植面积裡，大约 80 万株的粉红色芝樱，将广大的 
                <w:br/>
                粉红色美景，深刻地映入您的眼帘裡！在这边，粉红春色、新绿的苍林与以蓝天为背景的富士山， 
                <w:br/>
                成为强烈却又极为协调的对比，美得让您忘了时间的流逝。搭配远古的传说，深色浅的粉红色使您 
                <w:br/>
                沐浴春风，融化在这一大片春色之中！ 
                <w:br/>
                注：如遇闭园而无法游览富士芝樱公园将改为【大石公园】游览
                <w:br/>
                ★【大石公园】：大石公园位于河口湖北岸的大石地区，是一座面向河口湖畔的公园。大石公园以富士山为背景，享有河口湖的壮丽全景，公园以其风景如画的背景而闻名。
                <w:br/>
                ★【地震体验馆】：在地震体验馆，通过体验模拟地震的摇晃来提高对地震知识的了解，还展示地震的历史和资料，加深对地震的理解，还有魔术镜子的房间，全部由金子构成演绎的迷路世界。
                <w:br/>
                交通：大巴
                <w:br/>
              </w:t>
            </w:r>
          </w:p>
        </w:tc>
        <w:tc>
          <w:tcPr/>
          <w:p>
            <w:pPr>
              <w:pStyle w:val="indent"/>
            </w:pPr>
            <w:r>
              <w:rPr>
                <w:rFonts w:ascii="宋体" w:hAnsi="宋体" w:eastAsia="宋体" w:cs="宋体"/>
                <w:color w:val="000000"/>
                <w:sz w:val="20"/>
                <w:szCs w:val="20"/>
              </w:rPr>
              <w:t xml:space="preserve">早餐：酒店早餐     午餐：怀石风料理     晚餐：温泉酒店料理   </w:t>
            </w:r>
          </w:p>
        </w:tc>
        <w:tc>
          <w:tcPr/>
          <w:p>
            <w:pPr>
              <w:pStyle w:val="indent"/>
            </w:pPr>
            <w:r>
              <w:rPr>
                <w:rFonts w:ascii="宋体" w:hAnsi="宋体" w:eastAsia="宋体" w:cs="宋体"/>
                <w:color w:val="000000"/>
                <w:sz w:val="20"/>
                <w:szCs w:val="20"/>
              </w:rPr>
              <w:t xml:space="preserve">富士亚洲酒店或同级</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综合免税店 (约60分钟)-浅草寺-仲見世商业街（停约40分钟）--珍珠文化馆（约45分钟）--银座（约60分钟）
                <w:br/>
                ★【综合免税店】：日本国内规模最大的日用品药妆免税店，各类保健药品、日用商品、厨房用具等品种齐全。设有中、英文等多国语言导购，提供免税服务。
                <w:br/>
                ★【浅草寺】：日本现存“江户风格”的民众游乐之地，是东京都内最古老的寺庙。来到此地，将会感受到日本人虔诚的民间信仰。东京最著名、最古老的寺庙，也是日本的门脸、浅草的象征。
                <w:br/>
                ★【仲見世商业街】：在这条购物街上常能见到来自海外的观光客的身影商店街内除了保留了传统日本店铺装修风格外，团友也可在此搜罗到极具日本传统风格的各式商品。
                <w:br/>
                ★【珍珠文化馆】：珍珠在琳琅满目的各种珠宝内总是占据着与众不同的地位。日本是世界著名的珍珠产地之一。
                <w:br/>
                ★【银座】：东京最繁华的商业区日本黄金之地－，缤纷玩具城、BURBERRY时装店、HELLO KITTY专门店及资生堂化妆品专门店，这里有“东京的心脏”之称。
                <w:br/>
                交通：大巴
                <w:br/>
              </w:t>
            </w:r>
          </w:p>
        </w:tc>
        <w:tc>
          <w:tcPr/>
          <w:p>
            <w:pPr>
              <w:pStyle w:val="indent"/>
            </w:pPr>
            <w:r>
              <w:rPr>
                <w:rFonts w:ascii="宋体" w:hAnsi="宋体" w:eastAsia="宋体" w:cs="宋体"/>
                <w:color w:val="000000"/>
                <w:sz w:val="20"/>
                <w:szCs w:val="20"/>
              </w:rPr>
              <w:t xml:space="preserve">早餐：酒店早餐     午餐：鳗鱼饭     晚餐：X   </w:t>
            </w:r>
          </w:p>
        </w:tc>
        <w:tc>
          <w:tcPr/>
          <w:p>
            <w:pPr>
              <w:pStyle w:val="indent"/>
            </w:pPr>
            <w:r>
              <w:rPr>
                <w:rFonts w:ascii="宋体" w:hAnsi="宋体" w:eastAsia="宋体" w:cs="宋体"/>
                <w:color w:val="000000"/>
                <w:sz w:val="20"/>
                <w:szCs w:val="20"/>
              </w:rPr>
              <w:t xml:space="preserve">东京地区酒店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东京机场✈广州
                <w:br/>
                早餐后，办理退房手续，乘坐酒店的穿梭巴士前往机场，机场免税店继续购物，在导游指定时间集合，办理乘机手续乘坐航班返回广州，结束难忘的日本之旅。
                <w:br/>
                <w:br/>
                以上行程仅为参考，具体行程（航班时刻、酒店、用餐、城市及景点游览顺序）以出团通知书为准！旅行社有权根据行程中景点的现实情况调整游览顺序！
                <w:br/>
                日本的赏樱预报日期为：每年的3月中旬至4月中旬。
                <w:br/>
                樱花受天气等各项因素所影响，行程所列为预计赏樱期，恕无法保证樱花程度，如遇樱花期提早结束或延后开始，会依旧前往该景点，敬请留意及理解！
                <w:br/>
                交通：回程： CZ8102 东京成田-广州 1420-1820 或回程： CZ3086 东京羽田-广州 1045-1425
                <w:br/>
              </w:t>
            </w:r>
          </w:p>
        </w:tc>
        <w:tc>
          <w:tcPr/>
          <w:p>
            <w:pPr>
              <w:pStyle w:val="indent"/>
            </w:pPr>
            <w:r>
              <w:rPr>
                <w:rFonts w:ascii="宋体" w:hAnsi="宋体" w:eastAsia="宋体" w:cs="宋体"/>
                <w:color w:val="000000"/>
                <w:sz w:val="20"/>
                <w:szCs w:val="20"/>
              </w:rPr>
              <w:t xml:space="preserve">早餐：酒店早餐     午餐：X     晚餐：X   </w:t>
            </w:r>
          </w:p>
        </w:tc>
        <w:tc>
          <w:tcPr/>
          <w:p>
            <w:pPr>
              <w:pStyle w:val="indent"/>
            </w:pPr>
            <w:r>
              <w:rPr>
                <w:rFonts w:ascii="宋体" w:hAnsi="宋体" w:eastAsia="宋体" w:cs="宋体"/>
                <w:color w:val="000000"/>
                <w:sz w:val="20"/>
                <w:szCs w:val="20"/>
              </w:rPr>
              <w:t xml:space="preserve">温馨的家</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a.全程经济舱团体机票、机场税、保安税及燃油附加费；
                <w:br/>
                b.行程所列住宿酒店(以两人住宿一间标准房为基准)；行程所列当地4星酒店（国内网评3钻），其中升级1晚当地5星酒店（国内网评5钻），1晚温泉酒店（温泉酒店不评星）；
                <w:br/>
                c.早餐为酒店早餐（5个），正餐（3个1500日元/餐+1烤肉料理/2000日元+1温泉餐），部分餐厅预约火爆，如预约不上将调整到同餐标餐厅用餐，餐费如客人未吃视为自行放弃恕不退还。
                <w:br/>
                d.行程表内所列景点入场费及全程旅游观光巴士（头尾两天所使用的车为酒店专车，其余四天为旅游巴士）。用车标准：16-25人18-25座车；25-28人28座车；28人以上40座车;
                <w:br/>
                e.全程专业领队跟导游优质服务 、旅行社责任险；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f.日本团签费用+境外司机、导游及领队全程服务费600元/人（自备签证减200/人）
                <w:br/>
                g.行程外自理的费用；
                <w:br/>
                h.候机或在机场内的餐食或行程内注明的自理的餐食；
                <w:br/>
                i.行程中个人消费产生的费用（如：洗衣、理发、电话、饮料、付费电视、行李搬运等私人费用）；
                <w:br/>
                j.旅程中因不可抗力因素产生的额外费用；
                <w:br/>
                k.单房差费用；
                <w:br/>
                l.航空公司临时追加的航空燃油附加税；
                <w:br/>
                m.出境旅游团体意外险
                <w:br/>
                n.持有外籍护照需加收1000元地接附加费用，港澳台需加收500元地接附加费用
                <w:br/>
                客人如需取消行程以内所含项目（景点，膳食，酒店等）,作自动放弃处理, 我司不退任何费用。团体签证必须于指定日期乘坐指定航班，跟团进出。无论是团体签证的客人还是自备签证的客人，在日本期间均不可私自离团，若脱团旅行社有权利终止后续服务，旦费用旅行社不作退还，由此产生的一切后果由个人承担;（建议若有亲朋好友的相聚，最好安排在每天的团体结束后 ，在酒店小聚），如游客执意脱团需交 1000元/人/天，并且签写离团免责协议，脱团期间一切后果自负。如客人擅自离团或滞留不回的情况，旅行社有权追究经济及法律责任。
              </w:t>
            </w:r>
          </w:p>
        </w:tc>
      </w:tr>
    </w:tbl>
    <w:p>
      <w:pPr>
        <w:jc w:val="left"/>
        <w:spacing w:before="10" w:after="10"/>
      </w:pPr>
      <w:r>
        <w:rPr>
          <w:rFonts w:ascii="宋体" w:hAnsi="宋体" w:eastAsia="宋体" w:cs="宋体"/>
          <w:sz w:val="22"/>
          <w:szCs w:val="22"/>
          <w:b/>
          <w:bCs/>
        </w:rPr>
        <w:t xml:space="preserve">购物点</w:t>
      </w:r>
    </w:p>
    <w:tbl>
      <w:tblGrid>
        <w:gridCol w:w="2300" w:type="dxa"/>
        <w:gridCol w:w="4200" w:type="dxa"/>
        <w:gridCol w:w="2000" w:type="dxa"/>
        <w:gridCol w:w="2000" w:type="dxa"/>
      </w:tblGrid>
      <w:tblPr>
        <w:tblStyle w:val="shop"/>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综合免税店</w:t>
            </w:r>
          </w:p>
        </w:tc>
        <w:tc>
          <w:tcPr/>
          <w:p>
            <w:pPr>
              <w:pStyle w:val="indent"/>
            </w:pPr>
            <w:r>
              <w:rPr>
                <w:rFonts w:ascii="宋体" w:hAnsi="宋体" w:eastAsia="宋体" w:cs="宋体"/>
                <w:color w:val="000000"/>
                <w:sz w:val="20"/>
                <w:szCs w:val="20"/>
              </w:rPr>
              <w:t xml:space="preserve">保健品、药品、日本小百货</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
            </w:r>
          </w:p>
        </w:tc>
      </w:tr>
      <w:tr>
        <w:trPr/>
        <w:tc>
          <w:tcPr/>
          <w:p>
            <w:pPr>
              <w:pStyle w:val="indent"/>
            </w:pPr>
            <w:r>
              <w:rPr>
                <w:rFonts w:ascii="宋体" w:hAnsi="宋体" w:eastAsia="宋体" w:cs="宋体"/>
                <w:color w:val="000000"/>
                <w:sz w:val="20"/>
                <w:szCs w:val="20"/>
              </w:rPr>
              <w:t xml:space="preserve">珍珠文化馆</w:t>
            </w:r>
          </w:p>
        </w:tc>
        <w:tc>
          <w:tcPr/>
          <w:p>
            <w:pPr>
              <w:pStyle w:val="indent"/>
            </w:pPr>
            <w:r>
              <w:rPr>
                <w:rFonts w:ascii="宋体" w:hAnsi="宋体" w:eastAsia="宋体" w:cs="宋体"/>
                <w:color w:val="000000"/>
                <w:sz w:val="20"/>
                <w:szCs w:val="20"/>
              </w:rPr>
              <w:t xml:space="preserve">珍珠、手表</w:t>
            </w:r>
          </w:p>
        </w:tc>
        <w:tc>
          <w:tcPr/>
          <w:p>
            <w:pPr>
              <w:pStyle w:val="indent"/>
            </w:pPr>
            <w:r>
              <w:rPr>
                <w:rFonts w:ascii="宋体" w:hAnsi="宋体" w:eastAsia="宋体" w:cs="宋体"/>
                <w:color w:val="000000"/>
                <w:sz w:val="20"/>
                <w:szCs w:val="20"/>
              </w:rPr>
              <w:t xml:space="preserve">60 分钟</w:t>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自费点</w:t>
      </w:r>
    </w:p>
    <w:tbl>
      <w:tblGrid>
        <w:gridCol w:w="2300" w:type="dxa"/>
        <w:gridCol w:w="4200" w:type="dxa"/>
        <w:gridCol w:w="2000" w:type="dxa"/>
        <w:gridCol w:w="2000" w:type="dxa"/>
      </w:tblGrid>
      <w:tblPr>
        <w:tblStyle w:val="own"/>
      </w:tblPr>
      <w:tr>
        <w:trPr/>
        <w:tc>
          <w:tcPr>
            <w:tcW w:w="2300" w:type="dxa"/>
            <w:vAlign w:val="center"/>
            <w:shd w:val="clear" w:fill="efefef"/>
          </w:tcPr>
          <w:p>
            <w:pPr>
              <w:pStyle w:val="center"/>
            </w:pPr>
            <w:r>
              <w:rPr>
                <w:rFonts w:ascii="宋体" w:hAnsi="宋体" w:eastAsia="宋体" w:cs="宋体"/>
                <w:color w:val="000000"/>
                <w:sz w:val="20"/>
                <w:szCs w:val="20"/>
                <w:b/>
                <w:bCs/>
              </w:rPr>
              <w:t xml:space="preserve">项目类型</w:t>
            </w:r>
          </w:p>
        </w:tc>
        <w:tc>
          <w:tcPr>
            <w:tcW w:w="4200" w:type="dxa"/>
            <w:vAlign w:val="center"/>
            <w:shd w:val="clear" w:fill="efefef"/>
          </w:tcPr>
          <w:p>
            <w:pPr>
              <w:pStyle w:val="center"/>
            </w:pPr>
            <w:r>
              <w:rPr>
                <w:rFonts w:ascii="宋体" w:hAnsi="宋体" w:eastAsia="宋体" w:cs="宋体"/>
                <w:color w:val="000000"/>
                <w:sz w:val="20"/>
                <w:szCs w:val="20"/>
                <w:b/>
                <w:bCs/>
              </w:rPr>
              <w:t xml:space="preserve">描述</w:t>
            </w:r>
          </w:p>
        </w:tc>
        <w:tc>
          <w:tcPr>
            <w:tcW w:w="2000" w:type="dxa"/>
            <w:vAlign w:val="center"/>
            <w:shd w:val="clear" w:fill="efefef"/>
          </w:tcPr>
          <w:p>
            <w:pPr>
              <w:pStyle w:val="center"/>
            </w:pPr>
            <w:r>
              <w:rPr>
                <w:rFonts w:ascii="宋体" w:hAnsi="宋体" w:eastAsia="宋体" w:cs="宋体"/>
                <w:color w:val="000000"/>
                <w:sz w:val="20"/>
                <w:szCs w:val="20"/>
                <w:b/>
                <w:bCs/>
              </w:rPr>
              <w:t xml:space="preserve">停留时间</w:t>
            </w:r>
          </w:p>
        </w:tc>
        <w:tc>
          <w:tcPr>
            <w:tcW w:w="2000" w:type="dxa"/>
            <w:vAlign w:val="center"/>
            <w:shd w:val="clear" w:fill="efefef"/>
          </w:tcPr>
          <w:p>
            <w:pPr>
              <w:pStyle w:val="center"/>
            </w:pPr>
            <w:r>
              <w:rPr>
                <w:rFonts w:ascii="宋体" w:hAnsi="宋体" w:eastAsia="宋体" w:cs="宋体"/>
                <w:color w:val="000000"/>
                <w:sz w:val="20"/>
                <w:szCs w:val="20"/>
                <w:b/>
                <w:bCs/>
              </w:rPr>
              <w:t xml:space="preserve">参考价格</w:t>
            </w:r>
          </w:p>
        </w:tc>
      </w:tr>
      <w:tr>
        <w:trPr/>
        <w:tc>
          <w:tcPr/>
          <w:p>
            <w:pPr>
              <w:pStyle w:val="indent"/>
            </w:pPr>
            <w:r>
              <w:rPr>
                <w:rFonts w:ascii="宋体" w:hAnsi="宋体" w:eastAsia="宋体" w:cs="宋体"/>
                <w:color w:val="000000"/>
                <w:sz w:val="20"/>
                <w:szCs w:val="20"/>
              </w:rPr>
              <w:t xml:space="preserve">以实际行程为准。</w:t>
            </w:r>
          </w:p>
        </w:tc>
        <w:tc>
          <w:tcPr/>
          <w:p>
            <w:pPr>
              <w:pStyle w:val="indent"/>
            </w:pPr>
            <w:r>
              <w:rPr>
                <w:rFonts w:ascii="宋体" w:hAnsi="宋体" w:eastAsia="宋体" w:cs="宋体"/>
                <w:color w:val="000000"/>
                <w:sz w:val="20"/>
                <w:szCs w:val="20"/>
              </w:rPr>
              <w:t xml:space="preserve"/>
            </w:r>
          </w:p>
        </w:tc>
        <w:tc>
          <w:tcPr/>
          <w:p>
            <w:pPr>
              <w:pStyle w:val="indent"/>
            </w:pPr>
            <w:r>
              <w:rPr>
                <w:rFonts w:ascii="宋体" w:hAnsi="宋体" w:eastAsia="宋体" w:cs="宋体"/>
                <w:color w:val="000000"/>
                <w:sz w:val="20"/>
                <w:szCs w:val="20"/>
              </w:rPr>
              <w:t xml:space="preserve"/>
            </w:r>
          </w:p>
        </w:tc>
        <w:tc>
          <w:tcPr/>
          <w:p>
            <w:pPr>
              <w:pStyle w:val="right"/>
            </w:pPr>
            <w:r>
              <w:rPr>
                <w:rFonts w:ascii="宋体" w:hAnsi="宋体" w:eastAsia="宋体" w:cs="宋体"/>
                <w:color w:val="000000"/>
                <w:sz w:val="20"/>
                <w:szCs w:val="20"/>
              </w:rPr>
              <w:t xml:space="preserve"/>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本产品供应商为：华人国际旅行社有限公司，许可证号： L-GD-CJ00318。此团16人成团，为保证游客如期出发，我社将与其他旅行社共同委托华人国际旅行社有限公司组织出发（拼团出发），如客人不接受拼团出发，请报名时以书面形式注明。此团由华人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温馨提示</w:t>
            </w:r>
          </w:p>
        </w:tc>
        <w:tc>
          <w:tcPr>
            <w:tcW w:w="8200" w:type="dxa"/>
          </w:tcPr>
          <w:p>
            <w:pPr>
              <w:pStyle w:val="indent"/>
            </w:pPr>
            <w:r>
              <w:rPr>
                <w:rFonts w:ascii="宋体" w:hAnsi="宋体" w:eastAsia="宋体" w:cs="宋体"/>
                <w:color w:val="000000"/>
                <w:sz w:val="20"/>
                <w:szCs w:val="20"/>
              </w:rPr>
              <w:t xml:space="preserve">
                ★气候: 日本的四季分明,而且各有特色--春季(三月-五月)：衣着只需轻装,但也不妨带些毛衫。夏季（六月-八月)：气温较高,请注意防署,请携带雨伞。秋季(九月-十一月)：旅游日本的佳期,衣着与春季差不多。冬季(十二月-二月)：南部虽温暖,但大衣毛衫等也应携带。
                <w:br/>
                ★时差:日本属于东九区，比北京时间早1小时;
                <w:br/>
                ★电压:日本的电压是100-110伏特，主要是用两脚扁插头，如果自带的数码相机、摄像机、须刨等电池充电器不是110-240伏特兼容的，将无法使用。请自行购买转换插座。
                <w:br/>
                ★购物:在日本消费都被征收10%的消费税，部分商店里的商品零售价包含消费税。大商场内购满10000日圆以上，可出示护照申请退税，在商场内退(化妆品、酒类、食品除外)。日本商店营业时间一般为早上10点到晚上8-9点，晚上逛商场不太方便。另外，日本的机场、车站里的商场餐厅价格和市区内基本一样，不必担心被宰。
                <w:br/>
                ★货币:银联卡已经可以在日本使用，日本大的百货店都可使用银联卡付款，也可以用信用卡。
                <w:br/>
                ★通讯:请客人提前办好出境漫游包业务，方便在境外与家里沟通。
                <w:br/>
                ★交通规则:车辆都是靠左行驶的，这点与中国刚好相反，初到日本的游客务必注意;
                <w:br/>
                ★个人消费:各种私人费用自理，如使用酒店长途电话或其他服务，请自行结账。
                <w:br/>
                ★住宿:贵重物品务必随身携带或存放酒店保险箱(免费)内。绝不可放在住宿房间或车上，如有遗失旅客必须自行负责。与地接社的责任无关:退房前请务必再次检香物品是否遗漏。建议您不要单独外出，行程中或住宿酒店外请不要与陌生人随意搭训，以免受骗导致财产损失或危及个人安全。为避免不必要之尴尬情况，请勿擅取酒店房间内任何物品，要留为纪念请向酒店购买。
                <w:br/>
                ★过关:集体过移民局/边防/海关，要听从领队安排，请不要私自行动，切记不要帮陌生人带行李，以防被人利用。凡参团旅客，均一律严禁携带违禁物品，又或带取私货牟利。
                <w:br/>
                温泉:泡温泉前先咨询领队导游当地衣着要求，日式旅馆一般分为男汤和女汤，泡温泉时请根据自身情况量力而行，泡温泉要前先淋浴清洁身体，令身体适应水温，严禁携带任何毛巾等用具进入温泉池，浸泡10-15分钟应休息一次，一般最长不要超过30分钟。儿童、老人、心脏病、高血压、癫痫病患者及过敏体质客人不宜泡温泉，日本公共温泉不接待纹身客人，饮酒后客人，皮肤病患者。温泉室内地滑易摔，需注意脚下防滑，以防受伤。泡温泉前一定要把身上的金属饰品摘下来，否则首饰会被泉水中的矿物质“染黑”。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退改规则</w:t>
            </w:r>
          </w:p>
        </w:tc>
        <w:tc>
          <w:tcPr>
            <w:tcW w:w="8200" w:type="dxa"/>
          </w:tcPr>
          <w:p>
            <w:pPr>
              <w:pStyle w:val="indent"/>
            </w:pPr>
            <w:r>
              <w:rPr>
                <w:rFonts w:ascii="宋体" w:hAnsi="宋体" w:eastAsia="宋体" w:cs="宋体"/>
                <w:color w:val="000000"/>
                <w:sz w:val="20"/>
                <w:szCs w:val="20"/>
              </w:rPr>
              <w:t xml:space="preserve">
                一、我社在收到客人全款后方可开票，如因未及时支付全款，未能开票，造成客人无法出行，须自行承担责任，且定金 3000 元/人起扣除，敬请注意!(樱花、寒暑假、春节、国庆等大假期需收取定金3000元/人起)    
                <w:br/>
                二、护照自送签之日起，不可退团。如客人报名后因自身原因提出退团、延期出团或个人资料问题被领事馆拒签，客人须承担以下费用：（1）已产生的签证费用（2）南航樱花季，7天外取消扣定金3000，7天内取消全损，不保留房间，只能退部分餐费和门票费用。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保险信息</w:t>
            </w:r>
          </w:p>
        </w:tc>
        <w:tc>
          <w:tcPr>
            <w:tcW w:w="8200" w:type="dxa"/>
          </w:tcPr>
          <w:p>
            <w:pPr>
              <w:pStyle w:val="indent"/>
            </w:pPr>
            <w:r>
              <w:rPr>
                <w:rFonts w:ascii="宋体" w:hAnsi="宋体" w:eastAsia="宋体" w:cs="宋体"/>
                <w:color w:val="000000"/>
                <w:sz w:val="20"/>
                <w:szCs w:val="20"/>
              </w:rPr>
              <w:t xml:space="preserve">
                ★为保证游客的旅行安全，此行程不收孕妇、80周岁以上无子女或亲属同行的老人。65周岁以上老人，有特殊疾病或病史的客人参团，请报名前务必告知旅行社，此类客人参团需签免责声明，以及购买含海外紧急救援的意外保险。敬请配合！
                <w:br/>
                ★如因报名人数不足15人无法成团，我司在7个工作天前（含7天）通知旅客延期或者取消旅游，我司不承担违约责任，客人可改期或要求全额退款。
                <w:br/>
                ★如因客人个人问题造成拒签或被终止签证，在机票未出情况下收取签证手续费每人人民币1000元，（机票一旦出票,便不可退票,不可签转，不可更改日期/航班/舱位；因此,客人同时需承担机票或酒店取消费。如因个人原因退团者，按照旅游合同相关条例处理；
                <w:br/>
                ★旅游签客人如因自身原因未能入境，我司不承担责任及不退任何费用；持港澳护照的客人要自行带上其回乡证，台湾客人带上台胞证，持非中国护照的客人护照上必须检查是否备有中国入境签证。
                <w:br/>
                ★香港往返团队如于蛇口/福永港乘船前往香港机场，如放弃乘坐，请在报名时告知，交通费用不退。如遇台风等人力不可抗拒的原因，船期取消，改坐巴士从陆路口岸过关往香港机场，是没有退税的，则游客需补车费约￥80元/人；
                <w:br/>
                ★因客人自身问题而不能在中国关出境或在日本入境，则所有费用，恕不退款。
                <w:br/>
                ★年末, 年始及假期, 价格将会有浮动,如日元汇率大幅浮动,报价会作适当调整 
                <w:br/>
                ★日本酒店没有官方公布的星级标准，没有挂星制度。行程中所标明的星级标准为日本当地行业参考标准，日本酒店星级标准与中国酒店星级标准有差异，不能相比；另日本温泉酒店同样不设星级，以提供日式房间为主。如住房出现单男单女，领队有权调整夫妻间，否则请按酒店规定交付单人房差费用。
                <w:br/>
                ★占床小童与成人同价，6岁以上小童按酒店规定必须占床，与成人同价；（1/ 不占床儿童定义:出发之日时不满6周岁的小童, 超过6周岁必须占床! 若6岁以下儿童占床按成人收费! 2/:若你选择1名成人携带1名6周岁以下儿童,且儿童为不占床,房间内会有另外一名成人或相同情况(1名成人+1名不占床儿童)的客人入住; 可能引起不必要麻烦；3/: 由于日本国情,日本酒店床相对较小,带儿童睡一张床会带来不便,请酌情考虑）；
                <w:br/>
                ★客人如需取消行程以内所含项目（景点，膳食，酒店等）,作自动放弃处理, 我司不退任何费用。团体签证必须于指定日期乘坐指定航班，跟团进出。无论是团体签证的客人还是自备签证的客人，在日本期间均不可私自离团，如客人擅自离团或滞留不回的情况，旅行社有权追究经济及法律责任； 
                <w:br/>
                ★根据日本政府最新规定，旅游巴士司机每天服务至晚上八时,如因客人自身原因景点集合迟到导致整团需延长巴士服务,按日本条例,需每小时付日元10,000给司机作延长金, 此费用将由客人承担! 
                <w:br/>
                ★团队人数我司会以旅游车辆的坐位数合理分配，散拼团不得对团队人数提出异议。
                <w:br/>
                ★各花卉或红叶等观赏时间根据天气和气候变化而定，不属于人为控制因素，敬请留意；
                <w:br/>
                ★如遇天气因素而影响花期，将更改景点，请见谅！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打印日期：2025-05-10</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shop">
    <w:name w:val="shop"/>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own">
    <w:name w:val="own"/>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2025-05-10T22:43:24+08:00</dcterms:created>
  <dcterms:modified xsi:type="dcterms:W3CDTF">2025-05-10T22:43:24+08:00</dcterms:modified>
</cp:coreProperties>
</file>

<file path=docProps/custom.xml><?xml version="1.0" encoding="utf-8"?>
<Properties xmlns="http://schemas.openxmlformats.org/officeDocument/2006/custom-properties" xmlns:vt="http://schemas.openxmlformats.org/officeDocument/2006/docPropsVTypes"/>
</file>