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【福见蓝眼泪 纯玩】福建动车4天 ▏东山岛南门湾 ▏苏峰山环岛路 ▏泉州西街 ▏开元寺 ▏后港古街 ▏平潭猴研岛 ▏北部湾 ▏海坛古城 ▏长江澳风车田行程单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鲤遇泉州：探访泉州千年古街【西街】；东西双塔：开元寺的标志性建筑，也是泉州的重要地标。
                <w:br/>
                魅力平潭：中国第五大岛、福建第一大岛—【平潭岛】纵览海蚀奇观、尽享长滩碧海。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1.住宿：舒适酒店标准间，出现单男单女需自补房差，补房差费用为360元/人，退房差160/人含早。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2.用餐：含3早酒店早餐，套餐含：2正30餐标。十人一桌八菜一汤（不足8人现退餐费，若不足10人一桌，则相应减少）。
                <w:br/>
                3.交通：广州南/深圳北-潮汕站（往返高铁二等座），当地空调旅游车（33-55座，每人一个座位）。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2025-06-07T01:34:39+08:00</dcterms:created>
  <dcterms:modified xsi:type="dcterms:W3CDTF">2025-06-07T01:34:39+08:00</dcterms:modified>
</cp:coreProperties>
</file>

<file path=docProps/custom.xml><?xml version="1.0" encoding="utf-8"?>
<Properties xmlns="http://schemas.openxmlformats.org/officeDocument/2006/custom-properties" xmlns:vt="http://schemas.openxmlformats.org/officeDocument/2006/docPropsVTypes"/>
</file>