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【理想云游古韵都】四川成都双飞6天|峨眉山|金顶| 半山景区|乐山大佛|都江堰|青城山｜熊猫基地｜三星堆 （ 2+1豪华大巴车、全程四钻豪华酒店、 百分百真纯玩）行程单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YH-20250309001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四川省-成都市-都江堰市-乐山市-四川峨眉山-四川都江堰-都江堰青城山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云游古韵四川 产品亮点
                <w:br/>
                【忠于承诺】：100%真纯玩，0购物0进店0擦边0车销，违约承诺赔3000元/人写进合同
                <w:br/>
                【精华景点】：成都自由行/峨眉山/乐山大佛/都江堰/青城山/熊猫基地/三星堆
                <w:br/>
                【理想座驾】：2+1布局豪华保姆车陆地头等舱，车间距宽敞，智能坐躺、随意切换，座位配备usb充电口
                <w:br/>
                【同团人数】：26-34人内精品纯玩团
                <w:br/>
                【严选酒店】：甄选豪华型网评四钻酒店，明确备选酒店、不忽悠、无套路
                <w:br/>
                【接送服务】：专车接送站，不拼不等、随到随走，司机出站口接客、帮拿行李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广州-成都（航程约2.5小时）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参考航班起飞时间（06：00-23：55）如有特殊要求，请报名前咨询前台工作人员并书面说明，如无特殊要求，我社按当天团队特惠机位安排，如无法安排，不另通知，以航空公司安排航班时间为准，不可更改。
                <w:br/>
                【温馨提示】：
                <w:br/>
                1. 今日无餐饮安排，大家可自行品尝成都风味小吃，在自由出行时，请您保管好个人财物。
                <w:br/>
                2. 报名时请留下你在旅行期间使用的手机号码并保持畅通，方便接机师傅与你联系并在机场出口第一时间接到你。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成都-峨眉山金顶-半山（车程约2.5小时）
                <w:br/>
                酒店早餐后前往峨眉山风景区，午餐后游览峨眉山金顶，乘坐景区观光车（90元/人需自理）前往雷洞坪停车场，步行1.5公里到达接引殿坐金顶往返索道（旺季1.16-12.14上行65元、下行55元自理，淡季12月15日至次年1月15日上行30元/人、下行20元/人，游客可根据自身情况选择是否乘坐索道）上【金顶】，游金顶华藏寺、金殿、银殿、铜殿、大型观景台等，观世界最高佛教朝拜中心，俯视川西平原的优美风光，充分感受峨眉“雄，秀，奇，险，幽”的五大特色。晚餐后入住酒店休息。
                <w:br/>
                交通：旅游车
                <w:br/>
                景点：峨眉山
                <w:br/>
                自费项：峨眉山观光车90元/人；
                <w:br/>
                到达城市：峨眉山市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峨眉山4钻： 墨客自在/漫雅/余枫丽呈/花园城/华生/树荫/柏隐或不低于以上标准酒店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半山景区-乐山大佛-成都 （车程约2.5小时）
                <w:br/>
                早餐后游览【万年寺景区40分钟（万年寺索道根据客人自身情况选择乘坐，旺季1.16-12.14上行65，下行45，淡季12月15日至次年1月15日上行30，下行20；万年寺小门票10元/人需自理）】万年寺，四川峨嵋山历史最悠久的古刹之一，相传为汉代采药老人蒲公礼佛处；东晋隆安五年（401）创建时名普贤寺；唐乾符三年（876）慧通重建，易名白水寺；宋称白水普贤寺；明万历二十八年（1600）重修时，神宗赐额“圣寿万年寺”，沿称至今。午餐后前往乐山，登山游大佛（含登山乐山大佛门票80元/人），观大佛全貌，感海通禅师之功德。乐山大佛，又名凌云大佛，位于四川省乐山市南岷江东岸凌云寺侧，濒大渡河、青衣江和岷江三江汇流处。大佛为弥勒佛坐像，通高71米，是中国最大的一尊摩崖石刻造像。
                <w:br/>
                温馨提示：
                <w:br/>
                ①防寒：峨眉山相对高度达2500米以上（山下的峨眉山市海拔仅420米），垂直差别大，气温常较山下低 10℃左右，故需早作御寒准备（金顶也有棉衣可供租用）。
                <w:br/>
                防雨：峨眉山云低雾浓，细雨时停时降，终日不绝，故应准备相应雨具（以轻便的塑料薄膜雨衣为佳）。
                <w:br/>
                ②防滑：峨眉山部分路段非常光滑、危险，游人应特别注意安全，不宜穿光底和硬底鞋。
                <w:br/>
                ③峨眉山门票：峨眉山景区门票需实名制购票，请游客务必带好本人身份证或优惠证件，并配合导游出示证件。
                <w:br/>
                ④峨眉山猴子：峨眉山“灵猴”成群结队，非常顽皮，是峨眉山的一绝，同时不可任意挑逗喂食，请务必保管好自己的食物，防止猴子抢夺，可自理猴区保险5/人。
                <w:br/>
                ⑤峨眉山索道：峨眉山金顶往返及半山上行索道，游客可根据自身需求选择步行或乘坐索道（费用自理）。因峨眉山海拔较高，如选择步行路程太多会影响游客体力及游览时间，速度较慢的客人可能会取消部分景点。步行过程中无导游陪同。
                <w:br/>
                ⑥烧香、点灯、请法器：峨眉山为佛教圣地，普贤菩萨道场，景区及寺庙内烧香、点灯、请法器的场所较多，请您根据自身情况决定，烧香、点灯、请法器前请询问好价格。如无佛教信仰，也请不要当面指责，部分佛像不允许拍照。
                <w:br/>
                ⑦峨眉山景区内会有很多土特产小摊点：如茶叶、药材、纪念品、小吃等出售，凡在景区内的类似购物店形式的卖场均不属于我社推荐的合作购物店，请游客谨慎选购，我社均不负责游客在该类似购物店内购买物品质量的优劣，且不计算为常规旅游团购物店进店；请游客根据实际情况消费。
                <w:br/>
                ⑧乐山大佛，峨眉山景区内有拍照服务，请游客询问好价格后明明白白消费。
                <w:br/>
                ⑨导游可根据团上情况在不减少景点的情况下调整游览顺序。
                <w:br/>
                交通：汽车
                <w:br/>
                景点：峨眉山半山景区、乐山大佛
                <w:br/>
                自费项：乐山观光车30元/人
                <w:br/>
                到达城市：成都市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成都-都江堰-青城山-成都（车程约1.5小时）
                <w:br/>
                早餐后统一集合乘车前往都江堰景区（不含无线耳麦30/人，古城观光车10元/人，景区观光车10元/人），从上往下，不走回头路用最省力的方式游览都江堰避开旅行团。乘坐玉垒扶梯（40 元/人自理）之后来到纪念李冰父子的二王庙，经过安澜索桥来到战国秦昭王时期（公元前 227 年）蜀郡守李冰在岷江上修建的中 华第一古堰-被列为“世界文化遗产”的都江 堰水利工程：观鱼嘴分水堤、飞沙堰泄洪坝、宝瓶口引水口，后游览川西第一 名园-清溪园、堰功道、卧铁、张松银杏（西游记 里的人参果树）、伏龙观，后经南桥至离堆公园，观全景。
                <w:br/>
                拜水都江堰，是一次学习。小学时学过都江堰的课文还记得“深淘滩 低作堰 道法自然”。福泽千秋的伟大水利工程如泱泱中华文化的一滴水，汇集到一起成为世界无坝引水的水利文化鼻祖。
                <w:br/>
                午餐后，游览青城山 或熊猫基地二选一（请报名时选择好）
                <w:br/>
                线路一，前往青城山乘坐（景区观光车35元/人自理；青城山索道60元/人自理）青城山这里的山水空气可以滋润我们的烦躁，心怀一份不燥问道青城山，或许是踏入神奇世界的最佳方式。青城山特殊的气候环境，滋润了这里的青山绿水。每年三分之二的时间都有雨，因此你在青城山是一种注定，也是一种缘分。细雨蒙蒙，青色漫漫，五彩缤纷的影子在朦胧中游动，时隐时现，恍恍惚惚，这算是大自然的造化。与雨相伴，做一次探幽，轻松的感受，完全放松自己的内心。
                <w:br/>
                交通：汽车
                <w:br/>
                景点：都江堰、青城山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成都--熊猫基地-三星堆-成都
                <w:br/>
                餐：早     宿：成都
                <w:br/>
                早餐后统一集合乘车前往游览【熊猫基地2h，不含语音讲解器30元/人，观光车30元/人】，熊猫基地常年饲养有大熊猫、小熊猫、黑颈鹤、白鹳和白天鹅、黑天鹅、雁、鸳鸯及孔雀等动物。在由 68科 300 多种高等植物所构成的基地人工生态植被内栖息着野生鸟类 29 科 90 多种。基地还为游客创造出现代的交互式的学习体验环境。通过这些学习型展区，将逐步了解基地研究工作的深度，以及在这个由人类危险主宰的世界里我们为帮助濒危物种的生存所作出的承诺和付出的努力。
                <w:br/>
                午餐后出发前往游览【三星堆博物馆2h，不含语音讲解器30元/人】三星堆博物馆位于全国重点文物保护单位三星堆遗址东北角，地处历史文化名城广汉城西鸭子河畔，南距成都40公里，北距德阳26公里，是中国一座现代化的专题性遗址博物馆。博物馆于1992年8月奠基，1997年10月建成开放。三星堆博物馆馆区占地面积约530亩，第一展馆面积4200平方米，第二展馆面积7000平方米，游客接待中心建筑总面积2600平方米。出土文物：三星堆铜人像、青铜立人像、青铜太阳轮、青铜神树等。游览结束返回成都酒店休息。
                <w:br/>
                温馨提示：
                <w:br/>
                1.请您自觉保护动物安全。参观时请保持安静，禁止逗弄园区各类动物；禁止向动物投掷、喂食任何物品；请您照顾好老人及孩童，与园区内散养动物及进入式参观的小熊猫保持3米以上距离，避免动物受到惊吓伤人。
                <w:br/>
                2.  三星堆门票不稳定，如果三星堆无票， 三星堆更改为金沙遗址（如遇到金沙遗址周一闭馆，调整为武侯祠） 
                <w:br/>
                金沙遗址是中国进入21世纪后第一个重大考古发现，也是四川继三星堆之后又一个重大考古发现，被评选为“全国十大考古发现”，与三星堆遗址共同入选《中国世界文化遗产预备名单》。
                <w:br/>
                交通：汽车
                <w:br/>
                景点：熊猫基地、三星堆
                <w:br/>
                到达城市：成都市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成都-广州（航程约2.5小时）
                <w:br/>
                酒店早餐后， 根据航班时间安排送机，结束愉快的四川之旅；
                <w:br/>
                温馨提示：
                <w:br/>
                酒店是12:00前退房(超出时间退房将按照酒店规定收取房费)，请仔细整理好自己的行李物品，不要有所遗漏。如果您是晚航班离开成都，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3、用餐：全程含5早4正，正餐餐标30元/人/正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5、导游：当地普通话导游服务，费用已含导游服务费，不派全陪。(第1天接机和第5天送机为工作人员，不安排导游)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7、小童（2-11岁）：只含机票、半正餐餐费和车位；不占床位、不含门票、不含早餐（早餐费用按入住酒店前台收费规定，由家长现付），小孩也不享受赠送景点，全程超高门票自理。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 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峨眉山景区交通</w:t>
            </w:r>
          </w:p>
        </w:tc>
        <w:tc>
          <w:tcPr/>
          <w:p>
            <w:pPr>
              <w:pStyle w:val="indent"/>
            </w:pPr>
            <w:r>
              <w:rPr>
                <w:rFonts w:ascii="宋体" w:hAnsi="宋体" w:eastAsia="宋体" w:cs="宋体"/>
                <w:color w:val="000000"/>
                <w:sz w:val="20"/>
                <w:szCs w:val="20"/>
              </w:rPr>
              <w:t xml:space="preserve">
                峨眉山观光车90元/人；
                <w:br/>
                自愿选择：峨眉山金顶索道120元/人(淡季12月15日至次年1月15日50元/人），万年寺索道110元/人(淡季12月15日至次年1月15日50元/人），索道保险5元/段/人，猴区保险5元/人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乐山大佛景区交通</w:t>
            </w:r>
          </w:p>
        </w:tc>
        <w:tc>
          <w:tcPr/>
          <w:p>
            <w:pPr>
              <w:pStyle w:val="indent"/>
            </w:pPr>
            <w:r>
              <w:rPr>
                <w:rFonts w:ascii="宋体" w:hAnsi="宋体" w:eastAsia="宋体" w:cs="宋体"/>
                <w:color w:val="000000"/>
                <w:sz w:val="20"/>
                <w:szCs w:val="20"/>
              </w:rPr>
              <w:t xml:space="preserve">乐山观光车30元/人；峨乐耳麦30元/人。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都江堰景区交通</w:t>
            </w:r>
          </w:p>
        </w:tc>
        <w:tc>
          <w:tcPr/>
          <w:p>
            <w:pPr>
              <w:pStyle w:val="indent"/>
            </w:pPr>
            <w:r>
              <w:rPr>
                <w:rFonts w:ascii="宋体" w:hAnsi="宋体" w:eastAsia="宋体" w:cs="宋体"/>
                <w:color w:val="000000"/>
                <w:sz w:val="20"/>
                <w:szCs w:val="20"/>
              </w:rPr>
              <w:t xml:space="preserve">都江堰古城电瓶车单程10元/人，景区观光车单程10元/人，玉垒扶梯 40 元/人，皮影35元/人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青城山或熊猫基地</w:t>
            </w:r>
          </w:p>
        </w:tc>
        <w:tc>
          <w:tcPr/>
          <w:p>
            <w:pPr>
              <w:pStyle w:val="indent"/>
            </w:pPr>
            <w:r>
              <w:rPr>
                <w:rFonts w:ascii="宋体" w:hAnsi="宋体" w:eastAsia="宋体" w:cs="宋体"/>
                <w:color w:val="000000"/>
                <w:sz w:val="20"/>
                <w:szCs w:val="20"/>
              </w:rPr>
              <w:t xml:space="preserve">
                青城山观光车 35 元/人，月城湖船票5元/人，索道60元/人，都青耳麦30元/人
                <w:br/>
                熊猫基地观光车30，耳麦15元/人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2025-12-16T04:29:23+08:00</dcterms:created>
  <dcterms:modified xsi:type="dcterms:W3CDTF">2025-12-16T04:29:23+08:00</dcterms:modified>
</cp:coreProperties>
</file>

<file path=docProps/custom.xml><?xml version="1.0" encoding="utf-8"?>
<Properties xmlns="http://schemas.openxmlformats.org/officeDocument/2006/custom-properties" xmlns:vt="http://schemas.openxmlformats.org/officeDocument/2006/docPropsVTypes"/>
</file>