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中旅1号【星旅远洋邮轮·鼓浪屿号】香港-石垣岛-香港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⑤探秘珊瑚礁上的天堂-宫古岛，欣赏独特“宫古蓝”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香港启德码头（离港时间：15：00）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登船地址：香港九龙承丰路33号
                <w:br/>
                <w:br/>
                温馨提示：出发日期：9月16日；10月24日；11月5日；12月13日（离港时间：19：00）
                <w:br/>
                交通：邮轮
                <w:br/>
              </w:t>
            </w:r>
          </w:p>
        </w:tc>
        <w:tc>
          <w:tcPr/>
          <w:p>
            <w:pPr>
              <w:pStyle w:val="indent"/>
            </w:pPr>
            <w:r>
              <w:rPr>
                <w:rFonts w:ascii="宋体" w:hAnsi="宋体" w:eastAsia="宋体" w:cs="宋体"/>
                <w:color w:val="000000"/>
                <w:sz w:val="20"/>
                <w:szCs w:val="20"/>
              </w:rPr>
              <w:t xml:space="preserve">早餐：X     午餐：X     晚餐：邮轮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石垣岛（抵港时间：10:00 离港时间18:00）
                <w:br/>
                石垣岛距冲绳本岛那霸西南约420公里，是八重山诸岛的主岛。这个迷人的小岛以蓝色的海水、美丽的沙滩和珊瑚礁而闻名于世。此外，该地还拥有丰富的文化和历史遗产，吸引着许多游客前来旅游。白保的海底清澈透明，遍布绚丽多彩的珊瑚，为全世界所瞩目；川平湾蔚蓝色的海水，在冲绳也堪称第一，有着“果冻海”的美称。在这片郁郁葱葱的、有红树等热带植物的原始丛林里有着这个岛上特有的珍贵的生态系统。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香港启德码头（抵港时间：07:00）
                <w:br/>
                预计上午07:00抵达码头。在船上享受美味的早餐后，请依照指示下船，结束愉快的邮轮假期，鼓浪屿号邮轮期待与您再次相遇 。
                <w:br/>
                <w:br/>
                温馨提示：出发日期：9月16日；10月24日；11月5日；12月13日（抵港时间：9：00）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1、游轮所选客房4晚船票费用及港务费；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1、邮轮服务小费：内舱/海景/阳台，每人每晚16美金；尊享套 房/悠享套房/悦享行政房，每人每晚20美金；婴儿免服务费(0-3 周岁)，儿童享半价优惠（4-11 周岁）（收费标准仅供参考，以船上公布标准为准）；
                <w:br/>
                2、居住地至码头往返交通；
                <w:br/>
                3、邮轮停靠港口岸上观光游费用（可选择船上付费岸上观光）；
                <w:br/>
                4、日本观光税费：根据日本政府的征税规定， 凡通过船舶公司或航空公司前往日本观光的国际旅客需支付日本观光税费7美金/人（2周岁以下婴儿免收）（此费用将由船上收取，无论是否参与岸上观光，都应缴纳。）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8、关于通信及网络目前“鼓浪屿”号WIFI分为单日套餐和全航程套餐，以下费用仅供参考，实际以船上公布为准。
                <w:br/>
                单日套餐：20美金（24小时），限1台设备；全航程套餐：16美金/晚，需按全航程晚数购买，限1台设备。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天允许换人，但每舱必须保留一个人的名字不变，最终以邮轮公司批复为准，如有换人情况，原有优惠不能再享受，以换名时的优惠政策补差价，并收每人300 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页空白页）+1份护照首页复印件
                <w:br/>
                B)港澳台旅客持本人有效护照 +回乡证/台胞证1份护照首页复印件
                <w:br/>
                C)非中国大陆旅客： 有效护照（护照有效期从返回出发地当日起 6 个月以上）+1份护照首页复印件+需持有再次进入中国的有效签证，如自备签证，请自行确认签证的有效性，以免耽误行程！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2025-08-23T21:40:16+08:00</dcterms:created>
  <dcterms:modified xsi:type="dcterms:W3CDTF">2025-08-23T21:40:16+08:00</dcterms:modified>
</cp:coreProperties>
</file>

<file path=docProps/custom.xml><?xml version="1.0" encoding="utf-8"?>
<Properties xmlns="http://schemas.openxmlformats.org/officeDocument/2006/custom-properties" xmlns:vt="http://schemas.openxmlformats.org/officeDocument/2006/docPropsVTypes"/>
</file>