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【瑞士 · 斯普伦道尔号河轮】德国捷克奥地利斯洛伐克匈牙利多瑙河之旅14天 | 萨尔斯堡 | 林茨 | CK小镇 | 巴拉顿湖 | 美泉宫 | 渔人堡 | 免费无线WIFI | 中文服务行程单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YL20250312DMLY14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1、3大特别包船主题之夜【蓝色多瑙河舞会·登船欢迎酒会】【怀旧影音鉴赏·电影之夜】【倾听干年欧洲·故事之夜】
                <w:br/>
                2、乘船沿多瑙河逆流直上，造访6个国家的首都体验异域的风土人情，追溯恢弘的文明史诗。
                <w:br/>
                3、穿越1400公里，走进油画般的世界一次旅程，览尽欧洲人文、地理风情精华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北京首都机场集合出发
                <w:br/>
                指定时间抵达北京首都机场,各位贵宾将集合于北京首都机场，我们领队在此等候大 家，协助大 家一起换好登机牌，行李托运。欧洲之旅即将拉开序幕。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北京-匈牙利·布达佩斯-蒂豪尼
                <w:br/>
                参考航班：北京-布达佩斯 CA719 0250-0650
                <w:br/>
                抵达布达佩斯后，开启欧洲的绝美之旅。
                <w:br/>
                前往巴拉顿湖区，【巴拉顿湖】是匈牙利以及中欧地区最大的淡水湖泊，以其诱人的湖光山色，成为世界闻名的 匈牙利 游览胜地。也许你对巴拉顿湖的美早有耳闻，直至今年到匈牙利旅行，才得以一睹这条匈牙利和中欧最大湖泊的美丽。 巴拉顿湖又被匈牙利人称为“匈牙利海”，它沿岸岛屿的风光中蒂豪尼小镇就是最美的一个。
                <w:br/>
                随后游览【蒂豪尼小镇】全称“巴拉顿湖蒂豪尼小镇”，巴拉顿湖区沿岸有50多个小镇，而蒂豪尼则被称为最美小镇。 它就在巴拉顿湖周边的蒂豪尼半岛上，绝佳的地理位置，让到这里的游客将巴拉顿湖的美景尽收眼底。
                <w:br/>
                【蒂豪尼修道院】（外观）位于匈牙利著名的巴拉顿湖（Balaton）北岸的蒂豪尼半岛上，是一个具有悠久历史的重要文化和宗教场所。修道院始建于1055年，由当时的匈牙利国王安德烈一世（Andrew I of Hungary）为纪念他的父亲圣提尔（St. Tihamón/Tilman），即修道院的第一位院长而建立；不仅是建筑艺术的瑰宝，也是哈布斯堡王朝历史的一部分。修道院的建筑风格经历了多个时期的变迁，包含了罗马式、哥特式以及巴洛克式等元素。其独特的白色双塔使其成为蒂豪尼半岛乃至整个巴拉顿地区的一个显著地标。
                <w:br/>
                交通：飞机、旅游巴士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匈牙利小镇-布达佩斯Budapest—登欧洲河轮
                <w:br/>
                早餐后前往匈牙利首都布达佩斯，【布达佩斯】市区游览，外观典型巴洛克风格的雄伟皇宫—【布达皇宫】（外观），外观有“加冕教堂”之称的【马加什教堂】，白色尖塔和彩色屋顶，为整个建筑增加些许趣味和生动。
                <w:br/>
                入内参观【渔人堡】★（含票），庆祝建国及纪念马扎尔族人联盟之【英雄广场】，欣赏千年纪念碑。外观坐落于多瑙河上的新哥德式建筑-【国会大厦】是布达佩斯的象征，，这座多瑙河右岸佩斯城中最恢弘的建筑，融合了匈牙利民族风格和新哥特式风格，是欧洲第二大国会大厦。远观【链子桥】是连接布达和佩斯，是布达佩斯的标志。种种建筑共同组成了世界城市景观中杰出典范，更被联合国教科文组织世界遗产委员会批准作为文化遗产列入《世界遗产名录》。外观圣伊斯特万大教堂、走进瓦茨街，领略鲜活的老城景象。瓦茨街是布达佩斯历史悠久的商业步行街，街上咖啡馆、餐厅和商店林立，建筑大多建于18、19世纪，风格雍容华贵，是休闲购物，体会风土人情的佳选。佩斯城著名的安德拉什大街自由购物，这里是布达佩斯最主要的购物街之一，大街两旁有各式咖啡厅、饭店、剧院、奢侈的精品店，定能满足您的购物、休闲娱乐需求。
                <w:br/>
                约 16:00，我们将前往码头登船，首先为大家进行必要的“救生演习”课程，结束后船长会来到酒廊与大家一起进行【欢迎酒会】。
                <w:br/>
                约 19:00 游轮晚餐。
                <w:br/>
                温馨提示：就要登上豪华的游轮咯，请将行李交由服务员，他们会负责把行李送至您的房间。
                <w:br/>
                交通：旅游巴士、游轮
                <w:br/>
              </w:t>
            </w:r>
          </w:p>
        </w:tc>
        <w:tc>
          <w:tcPr/>
          <w:p>
            <w:pPr>
              <w:pStyle w:val="indent"/>
            </w:pPr>
            <w:r>
              <w:rPr>
                <w:rFonts w:ascii="宋体" w:hAnsi="宋体" w:eastAsia="宋体" w:cs="宋体"/>
                <w:color w:val="000000"/>
                <w:sz w:val="20"/>
                <w:szCs w:val="20"/>
              </w:rPr>
              <w:t xml:space="preserve">早餐：酒店早餐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斯洛伐克·布拉迪斯拉发 Bratislava
                <w:br/>
                【布拉迪斯拉发】是斯洛伐克的首都，也是斯洛伐克最大的城市，由新、老两个城区组成。旧城区名胜古迹众多，其中最古老和最具有代表性的建筑当属布拉迪斯拉发城堡，原是古罗马人建造的要塞。
                <w:br/>
                游轮时刻表：布拉迪斯拉发 1000 停港，2000-次日 1200 航行
                <w:br/>
                约 07:30 游轮早餐
                <w:br/>
                游览斯洛伐克首都【布拉迪斯拉发】，将带您游览布拉迪斯拉发最著名的【四角城堡】（外观），在城堡露台俯瞰整个城市；接着来到【老城区步行街】，这里是中世纪风格特色的原貌展现，布拉迪斯拉发历史和文化的实体写照。午餐后，前往【Pandorf 奥特莱斯】东欧最大的奥特莱斯，满足您的购物需求。
                <w:br/>
                约 19:00 游轮晚餐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奥地利·杜恩斯坦 Dürenstein
                <w:br/>
                【瓦豪河谷】杜伦斯坦到梅尔克之间这段 36 公里长的多瑙河河段，是多瑙河最具魅力的地方，已成为联合国教科文组织的世界文化遗产，名为“瓦豪河谷”。
                <w:br/>
                游轮时刻表：1200 停港杜伦斯坦 1800-次日 0800 航行
                <w:br/>
                约 07:30 游轮早餐
                <w:br/>
                抵达【杜伦斯坦】这座红白相间的美丽小镇，坐落在著名的多瑙河畔，被公认为瓦豪河谷最迷人的小镇。中心教堂背后的山坡上，一处中世纪城堡的废墟就是【狮心王城堡遗址】，历史上大名鼎鼎。
                <w:br/>
                约 17:00 返回游轮；稍晚享用晚餐。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奥地利·林茨—萨尔茨堡—林茨
                <w:br/>
                对【林茨】有种莫名的好感，似乎理想中的城市就该是这样。面积不大，人口不多，一个中央小广场，一条蜿蜒的河，一座附近的山，还有不慌不忙的人们；在这样的城市里，有种莫名的安稳感。
                <w:br/>
                游轮时刻表：林茨 0800 停港， 2200-次日 0600 航行；
                <w:br/>
                约 7:30 游轮早餐
                <w:br/>
                靠港林茨后，将带您驱车游览【萨尔茨堡】，对于大多数的旅行者来说，萨尔茨堡的文化历史以及自然风光是让大家流连忘返的重要原因。这里也是很多《音乐之声》迷们向往的地方。这里的音乐文化也是不能被忽略的，撇开莫扎特和卡拉扬的名气，每一年的萨尔茨堡音乐节，以及大大小小的音乐季吸引了世界上数以万计的古典音乐专业及爱好者，在这里享受世界最高等级的音乐盛宴。城市依山傍水，南面环山、北面平原，风景秀丽、经济发达，是一个集历史、文化、风景于一体的精致小城。
                <w:br/>
                先后游览【莫扎特广场】、【米拉贝尔花园】、【粮食胡同】。莫扎特广场，一座青铜的莫扎特雕像纪念碑是广场的中心，而旁边瓦格广场上的老宅是当地著名诗人乔治·特拉考的出生地拉贝尔花园最初被称为“阿尔特瑙”，1606年沃尔夫·迪特里希决定为自己的情人莎乐美建造一座宫殿。特别值得一看的是 拉菲尔·多纳建造的天使阶梯。这座阶梯直接通往大理石大厅，这是中欧最美丽的婚礼大厅。
                <w:br/>
                粮食胡同要算萨尔茨堡老城中最热闹的街道了。这也是最能够反映出中古时代欧洲风貌的一条小街。每座建筑的立面上都清楚地写着建造的年代，最为醒目的是每家商号都有自己的招牌。招牌是用金属打造出来的，保留着16世纪的风格，为粮食胡同增添了不少风采。
                <w:br/>
                约 19:00 游轮晚餐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德国·帕绍 Passau
                <w:br/>
                【帕绍】是一个还未被太多游客注意到的安静的小城。它坐落于下巴伐利亚行政区(Niederbayern)的最东面，和奥地利比邻。它的最特别之处，正是它“三河之城”的别称。
                <w:br/>
                游轮时刻表：0700 停港帕绍 ，1900-次日 0900 航行
                <w:br/>
                约 0730 游轮早餐
                <w:br/>
                游览【圣史蒂芬主教座堂】外观，它的历史最早可以追溯到 450 年，不过 1662 年的大火之后， 整座教堂被重建，成了现在的样子。【帕绍老市政厅】外观，外立面上描绘着帕绍的历史人物，而钟楼会在每天的几个整点时段敲响。【三河汇流之角】能观赏到三河汇流的景象，这三条河的颜色分明， 在汇流处可以看见明显的分界。
                <w:br/>
                约 19:00 游轮晚餐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奥地利·梅尔克 Melk
                <w:br/>
                【梅尔克】近万年来都是奥地利的精神文化中心，该镇以一座始建于 1089 年的修道院而闻名于世。小镇大约比修道院的位置低 50 米，保留着一些古色古香的房子，及一座 15 世纪牧区教堂。
                <w:br/>
                游轮时刻表：0900 停港梅尔克，1530-次日 0100 航行；
                <w:br/>
                约 07:30 游轮早餐
                <w:br/>
                首先带您游览【梅尔克小镇】，【梅尔克修道院】外观，鹅黄色的外墙十分耀眼，宏伟的建筑令人惊艳、惊叹，堪称巴洛克建筑的杰作！
                <w:br/>
                约 12:00 游轮午餐；下午可以在游轮欣赏瓦豪河谷两岸的风光。
                <w:br/>
                约 19:00 游轮晚餐。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奥地利·维也纳 Wien
                <w:br/>
                【维也纳】奥地利首都，欧洲著名的大都市，人口约为 180 万，其中外来人口约占四分之一。这里古典音乐艺术气氛浓郁，被誉为“世界音乐之都”。在哈布斯堡王朝几百年的统治时期，维也纳一度发展为欧洲的文化和政治中心。
                <w:br/>
                游轮时刻表：0030 维也纳停港，今夜不离港
                <w:br/>
                约 7:30 游轮早餐
                <w:br/>
                安排【美泉宫】（入内）坐落在维也纳西南部的巴洛克艺术建筑，曾是神圣罗马帝国、奥地利帝国、奥匈帝国和哈布斯堡王朝家族的皇宫，如今是维也纳最负盛名的旅游景点。
                <w:br/>
                【维也纳城市公园】是游客和本地人都很喜爱的地方，总面积为 65,000 平方米，内有圆舞曲之王“小约翰·施特劳斯的镀金铜像”是维也纳最有名的以及被拍摄最多的纪念物之一。【卡尔教堂】（外观）非常令人瞩目，有着高达 72 米的罗马式圆形拱顶。1713 年，神圣罗马帝国皇帝卡尔六世宣布如果可怕的鼠疫能够停止，他就建造一座教堂，瘟疫一结束，皇帝就下令建造了这座壮丽的巴洛克教堂。
                <w:br/>
                约 18:00 游轮晚餐。
                <w:br/>
                晚间可自费前往参加：Vienna 维也纳古典音乐会（约时长：约 2 小时 30 分钟）古典音乐会在一个古老的维也纳亭阁建筑内举行，欣赏 Wolfgang Amadeus Mozart 莫扎特和Johann Strauss 约翰 斯特劳斯创作的旋律，作品由 Wiener
                <w:br/>
                 Residenzorchester（维也纳当地管弦乐队）演凑。休息期间供应一杯香槟或橙汁，享受一个难忘的晚上。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瑞士·斯普伦道尔号</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奥地利·维也纳 Wien—捷克·CK小镇—布拉格
                <w:br/>
                【CK 小镇·克鲁姆洛夫】这是一座有着浓郁中世纪风格的小镇，建筑古朴明快，一色红瓦尖顶，错落有致。这就是捷克克鲁姆洛夫小镇。
                <w:br/>
                游轮时刻表：早餐后离船
                <w:br/>
                约 0730 游轮早餐，办理离船手续。
                <w:br/>
                遂驱车前往捷克著名的 CK 小镇【克鲁姆洛夫】：【漫步 CK 小镇】分为两部分：市政广场及古堡区，建筑多为哥特式和巴洛克式，整个小镇被伏尔塔瓦河环抱着，联合国教科文组织宣布授予它“世界文化和自然双重遗产”。【克鲁姆洛夫城堡花园】是一座兴建于 1240年的中世纪的城堡，是俯瞰整个 CK 小镇的绝佳位置。【圣维塔教堂】（外观）是旧城区的地标是小镇最古老、最大、最豪华的教堂，是当地人民的信仰中心。
                <w:br/>
                下午驱车前往布拉格，晚餐后入住当地酒店。
                <w:br/>
                交通：游轮、旅游巴士
                <w:br/>
              </w:t>
            </w:r>
          </w:p>
        </w:tc>
        <w:tc>
          <w:tcPr/>
          <w:p>
            <w:pPr>
              <w:pStyle w:val="indent"/>
            </w:pPr>
            <w:r>
              <w:rPr>
                <w:rFonts w:ascii="宋体" w:hAnsi="宋体" w:eastAsia="宋体" w:cs="宋体"/>
                <w:color w:val="000000"/>
                <w:sz w:val="20"/>
                <w:szCs w:val="20"/>
              </w:rPr>
              <w:t xml:space="preserve">早餐：游轮早餐     午餐：团队午餐     晚餐：团队晚餐   </w:t>
            </w:r>
          </w:p>
        </w:tc>
        <w:tc>
          <w:tcPr/>
          <w:p>
            <w:pPr>
              <w:pStyle w:val="indent"/>
            </w:pPr>
            <w:r>
              <w:rPr>
                <w:rFonts w:ascii="宋体" w:hAnsi="宋体" w:eastAsia="宋体" w:cs="宋体"/>
                <w:color w:val="000000"/>
                <w:sz w:val="20"/>
                <w:szCs w:val="20"/>
              </w:rPr>
              <w:t xml:space="preserve">布拉格酒店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捷克·布拉格—德国小镇
                <w:br/>
                【布拉格】尼采认为它是神秘的代表，歌德说它是欧洲最美的城市，卡夫卡在这里出生、创作，米兰·昆德拉以这里为背景写下了《生命不能承受之轻》，如果把和它有关的名人一一列出，恐怕数量足够写一本书。布拉格是世界上第一个整座城市被指定为世界遗产的。
                <w:br/>
                约 0730 酒店早餐；
                <w:br/>
                随后来到美丽的布拉格老城广场，开启 CITYWALK 世界文化遗产之行：【老城广场-布拉格广场】从金碧辉煌的市民会馆穿过【火药塔】城门，一路来到广场，这条道路曾是历任波西米亚国王行加冕礼时的路线。也是卡夫卡每天上学的必经之路。布拉格没有布拉格广场，广场上也没有歌里唱的许愿池。它不是一个浪漫的地方，曾经有宗教领袖扬.胡斯在此身亡，也有【天文钟】的天才设计者被灼瞎双目。我们会在这里观看天文钟的整点表演。
                <w:br/>
                【查理大桥】欧洲最美丽的老桥之一，最出名的那两尊雕像意味着什 么？此也查理，彼也查理：查理者，何许人也？让我们一起去探索吧。
                <w:br/>
                随后游览【布拉格城堡（PragueCastle）】（包含包括圣维特大教堂、旧皇宫、卡夫卡的住所黄金巷门票），位于捷克伏尔塔瓦河的丘陵上，是捷克的要塞，在公元第九世纪时布拉格王子在伏尔塔瓦山上盖了一座城堡。布拉格城堡有多样化的建筑风格，从古代的罗马式地基，到战争期间的后现代风格，每个年代的风格都或多或少在城堡上留下了痕迹。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德国酒店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德国·法兰克福
                <w:br/>
                【法兰克福】德国第五大城市，是德国著名诗人歌德的故乡，是14至18世纪德意志皇帝选举及加冕之处；是全球金融中心之一，欧洲中央银行、欧洲第三大证券交易所、德意志中央银行的所在地，经过二战的重建，她变成了一个现代化的大都市，被誉为“莱茵河畔的曼哈顿”。
                <w:br/>
                约7:30酒店早餐；驱车【法兰克福】老城区：【法兰克福大教堂】（外观）于1239年为圣·巴依托洛莫依斯而建，1365年成为神圣罗马帝国选举皇帝的正式场所；1867年8月14日一场大火几乎摧毁整个教堂，之后将其修建成了新哥特式建筑。然后来到【老城罗马广场】是自中世纪以来法兰克福的市政厅广场，老城的中心。【欧元塔】（外观）欧洲中央银行在法兰克福有3处办公场所，其中ECB门前的欧元标志是欧元塔，是法兰克福作为欧洲金融中心之一的象征性建筑。
                <w:br/>
                晚餐后，入住酒店。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德国酒店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德国·法兰克福—北京
                <w:br/>
                酒店早餐后，驱车前往国机场，搭乘航班返回国内。
                <w:br/>
                交通：旅游巴士、飞机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北京
                <w:br/>
                抵达北京，结束愉快的东欧之行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1、北京-布达佩斯/法兰克福-北京团队经济舱机票及税金；国内段联运机票及税金。
                <w:br/>
                2、行程用车境外旅游巴士（座位数按人数而定,外籍司机），梅尔克+杜伦斯坦为步行游览-不用车 ；
                <w:br/>
                3、行程所列游轮自助早餐及晚餐； 行程所列的陆地酒店自助早餐及陆地中式团餐(七菜一汤、不含酒水饮料)。 （退餐说明：游轮餐食为船票包含，不用餐无法退还餐费，敬请谅解，行程中的陆地团 餐如遇客观原因导致团队无法用餐，领队会在抵达前提前告知您，并按 10 欧/人/餐标 准进行整团退餐）。
                <w:br/>
                4、行程所列入内参观景点的第一大门票。 门票（景点入内首门票）：美泉宫、克鲁姆洛夫、萨尔茨堡；
                <w:br/>
                5、全程中文领队陪同服务；
                <w:br/>
                6、当地4星酒店双人标准间，瑞士·斯普伦道尔号舱房（以报名舱型为准） 如出现单男单女情况，旅行社有权调整分房或拆夫妻以尽量拼房，入住单间客人需补单 间差）
                <w:br/>
                7、团队境外旅游意外险(最高保额为人民币 30 万);客人可根据自身情况,增购其他种类的旅游意 外保险
                <w:br/>
                8、欧洲国家邀请和签证费，如遇拒签将产生签证费(1500/人)，不含签证加急，公证、认证等费用 ，以及请 客人自行承担前往签证中心录取指纹的交通费用。
                <w:br/>
                9、符合欧洲河轮标准的所有客舱设备，包括优质的洗浴用品和日常服务；
                <w:br/>
                10、游轮全程 24 小时供应咖啡、茶和热水，晚间游轮酒吧音乐表演；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1、游轮小费及陆地司导小费：80 欧元/人；（请出行前支付给报名旅行社或领队）
                <w:br/>
                2、国内段其他交通费用、以及国内段住宿等。
                <w:br/>
                3、护照费、申请签证中准备相关材料所需的制作、手续费，如签证所需的公证书、认证费；
                <w:br/>
                4、酒店内洗衣、电话、饮料、烟酒、付费电视、行李搬运等私人费用；
                <w:br/>
                5、出入境的行李海关课税，超重行李的托运费、管理费等；。
                <w:br/>
                6、行程中未提到的其它费用：如特殊门、游船（轮）、缆车、地铁票等费用；
                <w:br/>
                7、公务活动及专业翻译费，转机/火车时用餐。
                <w:br/>
                8、旅游费用不包括旅游者因违约、自身过错、自由活动期间内行为或自身疾病引起的人身和财产损 失。
                <w:br/>
                9、团队报价以 1/2 双人间核算,欢迎您结伴参与!若单数报名,在无法正常拼房的情况下,须增收 单人房差: 15800元起/人(补单人间差价所入住房型为单人间，房型不同，价格不同),我们将 协助您与同性团友拼房!若能顺利调整,则免收单人间差价!
                <w:br/>
                10、为遵守欧洲消防法规及河轮安全规定，河轮满 3 岁才能上船，且必须占床；欧洲当地酒店满 6 岁孩童须占床，6岁以下可不占床；欧式建筑房间大小不一，倘若部分标间获酒店善意升级，非 本司所能掌控，亦无区别待遇，敬请您谅解；
                <w:br/>
                11、因交通延阻、罢工、大风、大雾、航班取消或更改时间等人力不可抗拒原因所引致的额外费用。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1.欧洲是购物天堂，大多数名品价格远低于国内售价。在欧洲旅行期间，如果您选择购物，购物活动将会成为您旅行的重要收获之一。
                <w:br/>
                2.欧洲各国对商品定价都有严格管理，通常情况下同一国家内同样商品不会有较大价差。但各国之间会存在差别，请您仔细做好攻略后谨慎购买。以下推荐商店也是当地人购物场所，不排除某些商品出现略小价差现象，请您自行甄选，我们无法承担退换差价的责任；
                <w:br/>
                3.购物活动参加与否，由旅游者您根据自身需要和个人意志，自愿、自主决定，旅行社全程绝不强制购物。
                <w:br/>
                4.欧洲法律规定：购物金额低于 1000 欧元以内可支付现金,超出 1000 欧元以上金额需用信用卡或旅行支票等支付。
                <w:br/>
                退税说明：
                <w:br/>
                退税是欧盟对非欧盟游客在欧洲购物的优惠政策，整个退税手续及流程均由欧洲国家控制，经常会出现退税不成功、税单邮递过程中丢失导致无法退税等问题，旅行社会负责协调处理，但无法承担任何赔偿。导游有责任和义务协助旅游者办理退税手续,导游应详细讲解退税流程、注意事项及税单的正确填写。但是如果因旅游者个人问题（如没有仔细听讲、没有按照流程操作、没有按照流程邮寄税单）或者因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您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一：报名参团注意事项的相关提示
                <w:br/>
                1.当您准备参加海外旅游时，请您务必仔细核对您所持有的护照是否有效期在八个月以上。 如果因证件造成的所有损失需要您自行承担。
                <w:br/>
                2.旅行社对于所有需要办理签证的游客，从来不做任何出签的承诺。因为最终是否取得签证在于您的个人资料以及签证官的个人判断。
                <w:br/>
                3.欧美等一些国家的签证资料总是在不断的变化，并且不会做任何前提告知的行为。您可能随时会得到补充材料的通知，请您及时配合。如因资料产生瑕疵或没有按照使馆的要求导致拒签游客需要自行承担。
                <w:br/>
                4.签证并不等同于出入境许可，是否出关，入关是中国边防检查站以及他国移民局的行政权力。如个人原因导致未能随团出入境，游客需要自行承担一切经济损失。
                <w:br/>
                5.客人报名时，签字确认以表明清楚知晓确认所有行程，以及补充说明中的相关内容！
                <w:br/>
                二：关于游客健康状况以及游览活动的风险相关提示
                <w:br/>
                1、根据《旅游法》第二章第十五条之规定，您在参团报名时有义务向旅行社如实说明您的健康状况，以及既往病史。旅行社会根据您的健康状况建议您选择适合的产品。至于您身体是否能够承受此次旅行，需要您谨慎决定。旅行社无权剥夺您最终出行的权利。同时我们建议 65 岁（含）以上老年人需要有家属陪同出游，未成年人由父母或父母指定的临时监护人陪同出游。
                <w:br/>
                2、根据《旅游法》第六章第八十二条的规定。游客在旅行中自身突发急症时。旅行社可以协助您前往医疗机构救治，但所产生的费用需要由客人自行支付。
                <w:br/>
                3、游客在旅途中的发病期间，旅行社可能无法满足您指定的医疗机构，我们只能本着就近的原则或者听从专业医生的建议协助您前往医疗机构救治。
                <w:br/>
                4、游客在旅游期间突发疾病。领队由于需要肩负着带团的任务，所以不能充当游客的陪护。在海外很多国家没有类似中国护工这类的职业，因此游客如果非常需要有人陪护照料，我们会尽快联系您的家人以及朋友尽快前来探访。
                <w:br/>
                5、所有游客外出旅行期间请务必为我们留下您国内的紧急联络人，以便不时之需。
                <w:br/>
                6、游客在境外发生意外，需要国内亲属前往陪护看望的时候，旅行社有义务协助您完成必要的出国手续。但由此产生的一切费用需要家属自行承担。由于是临时紧急出发，可能我们不能保证您的机票与酒店价格是一个比较满意的价位。敬请您的谅解。
                <w:br/>
                7、游客在境外参加活动期间，请您自行斟酌您的身体条件，所有可能带来的危险刺激性的活动都会有可能对以下人员造成伤害：患有心脑血疾病或类似病史的，有精神疾病或类似病史的。有哮喘病或类似病史，颈椎病以及未提及到的复发类疾病。同时也包括年龄在 55 岁以上的健康人士以及带有身孕的女士。类似活动包括：出海，潜水，游泳，冲浪，登山（包括攀爬类活动），漂流，滑雪，骑马，高空跳伞，热气球，直升机，沙漠越野车，沙漠摩托车，各类沙漠冲沙活动；徒步越野；十层以上的观光缆车；悬空缆车，游乐场的一切带有刺激性的游乐项目，近距离接触野生动物等高风险的活动。我们通常不会将带有危险刺激性的活动编排在行程当中，如果您发觉哪些项目可能会对您的身体造成伤害，请务必提前告知领队或导游，我们会做出妥善安排。
                <w:br/>
                三：关于游客个人财产以及购物的相关风险提示
                <w:br/>
                1.游客在境外旅游期间请务必谨慎看护好个人财产，请随团一起活动，随时留心身边的状况。一旦发生遗失或被盗我们无法为您做出相应的补偿。（请不要将贵重物品单独遗留在以下地方：托运的行李中，大巴车上，酒店房间。）
                <w:br/>
                2.游客在可办理购物退税的国家购买商品时，请务必保留好您的退税单。领队和导游可以协助您填写退税单，如果条件允许我们也可以带您前往办理退税的地点。由于旅游法的出台我们不能为您提供指定的购物场所，所以我们不能保证您所持有的退税单可以顺利的拿到税金。同时也不能承诺为您提供追讨税款的义务。
                <w:br/>
                3.百货公司，免税店，奥特莱斯，名品专卖店不属于针对旅游团队的购物场所，所以并不在《旅游法》法规限制的购物场所。如行程中涉及到以上地点，请您放心购物。
                <w:br/>
                4.旅行社不指定具体购物场所，购物属于您个人行为，您在购买商品时请仔细检查商品质量。权衡产品价值切勿跟风购物。若在回国后发现质量，或品质等相关问题，无论退货或退款，手续非常繁琐。我们不能承诺您一定可以得到您满意的结果。
                <w:br/>
                5.购物刷卡手续费已有银行收取不能退还，如退货时发生手续费由旅游者承担。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一旦预定留位后，我司即会为签证做准备，并进入机票、游轮船票以及陆地酒店的预定操作；因此，无论此时送签与否，客人退团我司收取机票及酒店定金损失 10000 元/人；递交签证前，可换人只产生预约损失。
                <w:br/>
                2、送签后，因自身原因取消出团（特别重要：同行人员一人被拒签，其他签证成功通过人员因此而取消行程也属于自身原因取消出团），我司将收取该人员自身的全程机票、船票费用及酒店定金及签证费 30000 元起/人，以及因为该人员取消造成的超出以上费用的其他费用，此费用将按照实际情况收取。
                <w:br/>
                3、送签后，若操作时间足够，客人可申请换人，所换人员须承担费用 1500 元；取消出行人员承担费用 1500 元/人损失。
                <w:br/>
                4、如遇拒签，则只收取拒签费 1500 元/人，不再产生机票及酒店损失费。（提供假资料除外）
                <w:br/>
                5、双方签约后，除按照上述四条特别约定的条款执行外，双方其余违约责任按照合同规定执行。
                <w:br/>
                6、客人保证如期回国并在回国入境后立即将护照原件及登机牌交与领队送回领事馆消签，若未如期回国或未按时交回护照及登机牌，客人愿承担 10 万元的经济民事责任及其它非法居留等法律刑事责任（不可抗力除外）。
                <w:br/>
                7、客人清楚递交领事馆的资料包括公证书原件、存款证明书原件等均不予退还。
                <w:br/>
                8、客人理解各使馆签证递交可能会被抽查面试，且旅游结束后使馆也有可能抽查面试消签，本人保证如约前往，费用自理，否则愿承担 10 万元的经济民事责任。
                <w:br/>
                重要提示：由于客人的签证资料不实或未接听领馆电话、拒不配合补充签证资料而造成的拒签，我社将收取签证 费及该客人实际产生的费用（如机票订金、房损等）。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 2015 年 10 月 12 日起，所有申根签证申请人将被要求提供生物识别数据（十指指纹和一张数码照片），生物识别数据会被保留五年（五年内，申请申根签证将不会被重复录取指纹），在此期间内的后续申请中，多次前往申根地区的旅客将无需要重复指纹录入步骤，指纹可直接丛签证信息系统中过往申请文件复制。12 岁以下儿童和身体条件不允许的人，国家首脑、国家政府成员及其配偶和他们官方访问团的成员可以免于录指纹。关于 ADS 团队签证，录取指纹最迟时间为团队出发前 48 小时，旅行社会根据团队情况预约录指纹时间并提前告知客人，客人必须在规定的时间内亲自前往签证中心录指纹。若因客人自身原因无法在最迟时间内前往签证中心录指纹，所有后果由客人承担！客人在录指纹过程中，产生的费用需自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2025-04-20T07:18:09+08:00</dcterms:created>
  <dcterms:modified xsi:type="dcterms:W3CDTF">2025-04-20T07:18:09+08:00</dcterms:modified>
</cp:coreProperties>
</file>

<file path=docProps/custom.xml><?xml version="1.0" encoding="utf-8"?>
<Properties xmlns="http://schemas.openxmlformats.org/officeDocument/2006/custom-properties" xmlns:vt="http://schemas.openxmlformats.org/officeDocument/2006/docPropsVTypes"/>
</file>