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中旅1号【爱达邮轮·地中海号】广州-宫古岛-深圳 5 天 4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爱达邮轮广州南沙国际邮轮母港系列航次， 广州去，深圳返；
                <w:br/>
                搭乘国内自运营邮轮，家门口出发！
                <w:br/>
                <w:br/>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广州南沙国际邮轮母港（离港时间：15：30）
                <w:br/>
                是日自行前往广州南沙邮轮中心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15:30开船，我们将开始这次轻松而又浪漫的邮轮假期之旅。
                <w:br/>
                港口地址：广州市南沙区兴沙路4号(地铁4号线南沙客运港站G出口）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宫古岛（抵港时间：11:00 离港时间19:00）
                <w:br/>
                邮轮将于 11：0 0 抵达宫古岛，宫古岛位于冲绳县冲绳本岛西南约 300 公里的太平洋上，宫古岛是宫古诸岛的主岛，该岛由隆起的珊瑚礁构成，所以全岛地势较低。海水清澈，最适宜开展包括潜水在内的各项海上运动。在这里，每年初夏举行铁人三项大赛，春季开展的职业棒球野营活动也颇负盛名。岛的周围有七个小岛，其中，池间岛和来间岛之间以大桥贯通，可以租辆小汽车或自行车去享受观光的乐趣。
                <w:br/>
                温馨提示：上述文字仅是针对港口的描述，并非岸上游览线路；您可以选择参考邮轮公司组织的岸上观光游，也可以自行前往岸上观光，邮轮将于19: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 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深圳蛇口邮轮中心（抵港时间：12:00）
                <w:br/>
                预计下午12:00抵达深圳蛇口邮轮中心。在船上享受美味的早午餐后，请依照指示下船，结束愉快的邮轮假期，期待与您再次相遇 。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1、游轮所选客房4晚船票费用及港务费；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1、邮轮服务小费：130港币/人/晚，套房 150 港币/人/晚，4 周岁（不含4周岁）以下儿童免收服务费，相关费用由客人在船上自行支付（收费标准仅供参考，以船上公布标准为准）；
                <w:br/>
                2、居住地至码头往返交通；
                <w:br/>
                3、邮轮停靠港口岸上观光游费用（可选择船上付费岸上观光）；
                <w:br/>
                4、日本观光税费：已满2岁的宾客均需支付1000日元/人全程（以等值港币的金额计入您的船上消费账户中，请您在下船前支付。）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收取200元/人损失费
                <w:br/>
                预定出发日前 59 天至 41 天 收取全额团款20%损失费
                <w:br/>
                预定出发日前 40 天至 28 天 收取全额团款50%损失费
                <w:br/>
                预定出发日前 27 天至 14 天 收取全额团款75%损失费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2025-05-15T13:08:52+08:00</dcterms:created>
  <dcterms:modified xsi:type="dcterms:W3CDTF">2025-05-15T13:08:52+08:00</dcterms:modified>
</cp:coreProperties>
</file>

<file path=docProps/custom.xml><?xml version="1.0" encoding="utf-8"?>
<Properties xmlns="http://schemas.openxmlformats.org/officeDocument/2006/custom-properties" xmlns:vt="http://schemas.openxmlformats.org/officeDocument/2006/docPropsVTypes"/>
</file>