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JF-FJ2025031802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深圳北-泉州D2306/10:56-14:25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◆【春季赏花】春意盎然的季节，一片片绚丽的樱花海等你来探索。沐浴在阳光下，让心灵沉浸在色彩斑斓的世界中。
                <w:br/>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7）儿童标准：含半正餐，不占床不含早，不含门票，若超高产生费用现补
                <w:br/>
                6岁以下小童结算，含：半正餐、车位、导服（若超高产生费用现补半门票或全门票），不含往返高铁票（没座位），不占床不含早。
                <w:br/>
                6岁-14岁中童结算，含：往返半动车票、半正餐、车位、导服，不含门票，不占床不含早。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2025-04-26T14:18:22+08:00</dcterms:created>
  <dcterms:modified xsi:type="dcterms:W3CDTF">2025-04-26T14:18:22+08:00</dcterms:modified>
</cp:coreProperties>
</file>

<file path=docProps/custom.xml><?xml version="1.0" encoding="utf-8"?>
<Properties xmlns="http://schemas.openxmlformats.org/officeDocument/2006/custom-properties" xmlns:vt="http://schemas.openxmlformats.org/officeDocument/2006/docPropsVTypes"/>
</file>