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春节【鲲之梦·鲸奇之旅】斯里兰卡8天6晚|尼甘布|康提|佛牙寺|南部海滨|高跷渔夫|加勒古堡|海滨火车|丨香港国泰CX丨深起港止行程单</w:t>
      </w:r>
    </w:p>
    <w:p>
      <w:pPr>
        <w:jc w:val="center"/>
        <w:spacing w:after="100"/>
      </w:pPr>
      <w:r>
        <w:rPr>
          <w:rFonts w:ascii="宋体" w:hAnsi="宋体" w:eastAsia="宋体" w:cs="宋体"/>
          <w:sz w:val="20"/>
          <w:szCs w:val="20"/>
        </w:rPr>
        <w:t xml:space="preserve">深起港止丨香港国泰CX</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NY1742542438sE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香港-科伦坡 参考航班：CX611 20:35  23:30(飞行5小时15分钟)
                <w:br/>
                科伦坡-香港 参考航班：CX610 00:50  09:20 (飞行约5.5小时)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优选航司：优选香港CX国泰航空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深圳-香港-科伦坡   参考航班：香港T1-科伦坡 CX611 20:35  23:30(飞行5小时15分钟)
                <w:br/>
                请贵宾于指定时间前往口岸/码头集合，抵达香港国际机场，之后乘坐下午航班飞往科伦坡。由专业导游接机，前往入住酒店休息。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尼甘布-西格利亚（车程约4.5小时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w:br/>
                乘车前往【康提】，抵达后外观【佩拉德尼亚大学】，是在其国内排名前二的大学，号 称是斯里兰卡的“清华大学”，开设较多理工课专业。
                <w:br/>
                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晚餐后于指定时间送往机场，搭乘当晚航班飞回香港。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科伦坡-香港  航班：科伦坡-香港 CX610 00:50  09:20 (飞行约5.5小时)
                <w:br/>
                抵达香港机场后，原地散团，结束斯里兰卡愉快行程！一段梦幻的假期即将结束，或许您的脑海里还停留在那充满想象力的国度。旅行归来，路上的细节会渐渐模糊，只有幸福的感觉依旧清晰！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●香港往返科伦坡的机票及税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69周岁以上老年人、残障人士报名需满足：健康证明（三甲医院）+正常年龄的亲属陪同+购买国际救援险，签署免责书、四者缺一不可；国际救援险+服务费200元/人随团费缴纳。外籍人士须有中文翻译陪同.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2025-12-17T07:26:35+08:00</dcterms:created>
  <dcterms:modified xsi:type="dcterms:W3CDTF">2025-12-17T07:26:35+08:00</dcterms:modified>
</cp:coreProperties>
</file>

<file path=docProps/custom.xml><?xml version="1.0" encoding="utf-8"?>
<Properties xmlns="http://schemas.openxmlformats.org/officeDocument/2006/custom-properties" xmlns:vt="http://schemas.openxmlformats.org/officeDocument/2006/docPropsVTypes"/>
</file>