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【从林开始花漾西藏】西藏拉萨四飞8天 | 布达拉宫 | 羊卓雍措 | 八廓街 | 雅鲁藏布大峡谷 | 鲁朗林海 | 色季拉山杜鹃花海 | 扎塘鲁措轻徒步 | 杰麦村体验工布射箭骑马 | 新晋网红4A林则生态景区 | 山南雍布拉康 | 昌珠寺行程单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SD-XZ202504-hyxz8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**远离喧嚣：在高原的宁静中放松身心，远离城市压力**。
                <w:br/>
                ◆ 产品设计特色 2025网红新玩法 经典+新玩法 不容错过
                <w:br/>
                ※【玩转奢野巴松措】 全新新体验
                <w:br/>
                玩法一：轻奢徒步“户外天堂”巴松措措高湿地，- 欣赏“西藏江南”的秀美风光。
                <w:br/>
                玩法二：体验湖光山色，雪山环抱，在雪山下品尝下午茶，借以蓝天白云，圣湖圣水，上演着精彩生活！      
                <w:br/>
                <w:br/>
                ★ 林芝新晋4A级景区，“精灵谷”与可爱的藏猕猴亲密互动   
                <w:br/>
                ◆ 精华景点
                <w:br/>
                ※ 世界最长、海拔最高的峡谷——【雅鲁藏布大峡谷景区】，有机会观赏“云中仙鹤”南迦巴瓦峰；
                <w:br/>
                ※【鲁朗杜鹃花海】鲁朗林海赏杜鹃花海，观中国最美的南迦巴瓦峰；
                <w:br/>
                ※ 圣湖【纳木错】谁不去谁的措 无数情侣来此见证纳木错与念青唐古拉的生生世世！
                <w:br/>
                ※【360°环游布达拉宫】 【龙王潭公园】拍摄布宫倒影最佳地方；360°感受西藏地标之美 【夜游布达拉宫】夜游打卡布宫广场拍摄布宫正面宏伟之姿
                <w:br/>
                ◆ 助力游西藏 ，消除您西藏的高原顾虑，您会觉得来西藏并不担忧！
                <w:br/>
                ★ 乘坐一段青藏高原列车，中国新世纪四大工程之一是通往西藏腹地的第一条铁路
                <w:br/>
                ★ 随车配备高原手提氧气，拉萨升级医氧级别供氧酒店
                <w:br/>
                ★ 车上提供车载制氧机让你更加能缓解高原反应（市内除外）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成都机场酒店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成都—林芝—鲁朗林海—鲁朗国际小镇（航班待定+约200km车程约2小时）
                <w:br/>
                早上，搭乘酒店接送车，前往机场办理乘机手续后乘坐航班前往藏地江南林芝（海拔约2800米）。抵达后热情的导游，敬献哈达，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之后前往【扎塘鲁措】（游览时间1小时）一年四季湖水清澈，如同天空下的一面明镜，映着蓝天白云，映着满天的繁星，映着月光如银。日出的时候，满天的霞光在湖面上闪烁。扎塘鲁错是你想不到的诗与远方，承载着你能想象的色彩，承载着你所能追逐的梦想。”约3公里的扎塘鲁措环湖徒步游，这一定是一场身体以及心灵上洗礼，美不止步。晚上返回林芝入住酒店
                <w:br/>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林芝—雅鲁藏布大峡谷—杰麦村骑马射箭—林芝（飞约230km车程约3小时）
                <w:br/>
                早餐后，前往【杰麦村骑马射箭+小火车】（游览时间约2小时）位于西藏自治区林芝市巴宜区林芝镇，距离林芝市区约20公里，是一个风景优美、民风淳朴的藏族村落。杰麦村以其独特的骑马射箭文化而闻名，是体验藏族传统体育项目的绝佳去处，之后前往【雅鲁藏布江大峡谷】（游览时间约2小时，不含区间车90元，必坐）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游览完后返回林芝入住酒店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林芝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林芝—藏族民俗村—精灵之谷（财神山）—山南（约450km车程约7小时）
                <w:br/>
                酒店用完早餐后，驱车前往山南，途中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晚上抵达山南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山南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山南—雍布拉康—昌珠寺—拉萨（约150公里，车程约3小时）
                <w:br/>
                早餐后，前往【雍布拉康】（游览约1小时）雍布拉康传为西藏最早的建筑，最初并非寺院，而是早期雅砻部落首领的宫殿。民间传说云:"宫殿莫早于雍布拉康、国王莫早于聂赤赞普、地方莫早于雅砻"，雍布拉康正是聂赤赞普在雅砻地方建造的宫殿。"雍布"意为"母鹿"，因扎西次山形似母鹿而得名， "拉康"意为"神殿"。雍布拉康是西藏历史上第一座宫殿。据史书记载始建于公元前二世纪。松赞干布时期由宫殿改作寺庙。文成公主初来西藏时每到夏季都会和松赞干布来这里居住。至五世达赖时又在原碉楼式建筑基础上修了四角攒尖式金顶，并将其改为黄教寺院，前往参观【昌珠寺】（游览约1小时） 寺庙建于吐蕃松赞干布时代，据说文成公主曾在该寺驻足修行。帕竹政权时期，昌珠寺进行过大规模的维修和扩建。昌珠寺在其晚期归属格鲁派。寺院的镇寺之宝为珍珠唐卡，所画的是坚期木尼额松像（观世音菩萨憩息图），是一件世界罕见的珍宝。之后返回拉萨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拉萨—羊卓雍错—洋湖湾红酒牛排—拉萨（约280公里，车程约4小时）
                <w:br/>
                早餐后，参观【九瑟坛城/金珠民政福利院】（停留时间约1.5小时，具体店导游会根据当地情况做调整），之后我们前往【藏草宜生/藏医学院】（停留时间约1.5小时，具体店导游会根据当地情况做调整），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中午时分让我们在羊湾边品尝红酒边吃特色牛排，让我们感受那奢侈的生活，也可以俯瞰羊湖270°美景拍照。
                <w:br/>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拉萨—扎基寺—布达拉宫—八廓街（约160公里，车程约3小时+市内游览）
                <w:br/>
                早餐后，前往参拜藏区最灵验的财神殿—【扎基寺】（游览时间 0.5 小时），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山南网评3钻：香曲花园酒店、民族路怡程酒店或同级
                <w:br/>
                林芝网评3钻：合途旅行酒店/天邑酒店/大峡谷酒店/慧光大酒店/龙都宾馆或同级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3、用餐：含6早9正，正餐餐标30元/正，特色餐标40元/正（特色餐不用不退） （酒店房费含早，不用不退，如有特殊用餐需备注），10-12人/桌，此产品是打包价，所有餐食如自动放弃，款项恕不退还。餐饮风味、用餐条件与广东有一定的差异，大家应有心理准备。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5、导游：当地普通话导游服务，费用已含导游服务费，不派全陪。导游服务费（导游服务费含全陪/地陪，标准为12周岁及以上人士70元/人，小孩35元/人，婴儿免收）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3月15日前价格已减免冬游补贴门票优惠）
                <w:br/>
                7、小童：2周岁以下婴儿不含任何费用，全部由家长自理；2-11周岁小孩含机位、车位、半价正餐，不占床位、不含门票（超高门票需当地自理）。
                <w:br/>
                8、本行程含2个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九瑟坛城或金珠民政福利院或西苑或藏地传奇（4选1）</w:t>
            </w:r>
          </w:p>
        </w:tc>
        <w:tc>
          <w:tcPr/>
          <w:p>
            <w:pPr>
              <w:pStyle w:val="indent"/>
            </w:pPr>
            <w:r>
              <w:rPr>
                <w:rFonts w:ascii="宋体" w:hAnsi="宋体" w:eastAsia="宋体" w:cs="宋体"/>
                <w:color w:val="000000"/>
                <w:sz w:val="20"/>
                <w:szCs w:val="20"/>
              </w:rPr>
              <w:t xml:space="preserve">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藏医学院或彩伦或藏颐堂或月王（4选1）</w:t>
            </w:r>
          </w:p>
        </w:tc>
        <w:tc>
          <w:tcPr/>
          <w:p>
            <w:pPr>
              <w:pStyle w:val="indent"/>
            </w:pPr>
            <w:r>
              <w:rPr>
                <w:rFonts w:ascii="宋体" w:hAnsi="宋体" w:eastAsia="宋体" w:cs="宋体"/>
                <w:color w:val="000000"/>
                <w:sz w:val="20"/>
                <w:szCs w:val="20"/>
              </w:rPr>
              <w:t xml:space="preserve">藏药类</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1、本产品供应商为：广州市圣地国际旅行社有限公司，许可证号：L-GD01372，质监电话：020-83371233。此团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9、西藏地区是当地旅游度假城市，硬件及软件服务均与沿海发达的广州存在一定差距， 请团友谅解。如遇旺季酒店房满或政府征收等情形，旅行社会另外安排至不低于所列酒店标准的同类型酒店。
                <w:br/>
                10、购物：西藏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西藏注意事项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（6）建议准备大小各一个小型药盒，大的放在背囊里，小的随身带。
                <w:br/>
                5、“安全第一”，在旅行过程中，大家必须十分重视安全问题，出团前带好相关证件，保存好与亲人朋友、导游的联系方式。 
                <w:br/>
                6、参加团队旅游，必须听从领队或导游的指挥安排，不可随意活动，禁止擅自脱队。行程中特别是在山地、天雨路滑时，请大家做到走路不看景，看景不走路。 
                <w:br/>
                7、入住酒店后，应了解酒店安全须知，保管好房卡，在酒店大堂、餐厅、卫生间时，注意不要滑倒。入住后不要单独外出行走。 
                <w:br/>
                8、请大家注意食品及餐具的卫生，不应吃不洁和生冷食品。在旅行社安排的餐饮之外自行购买或食用食物引起的疾病，旅行社不承担任何责任。 
                <w:br/>
                9、注意财物安全，旅行中携带物要少而精，必要的物品要带齐，现金与贵重物品须贴身携放保管（特别是手机与钱包）。 
                <w:br/>
                10、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2025-05-11T11:18:47+08:00</dcterms:created>
  <dcterms:modified xsi:type="dcterms:W3CDTF">2025-05-11T11:18:47+08:00</dcterms:modified>
</cp:coreProperties>
</file>

<file path=docProps/custom.xml><?xml version="1.0" encoding="utf-8"?>
<Properties xmlns="http://schemas.openxmlformats.org/officeDocument/2006/custom-properties" xmlns:vt="http://schemas.openxmlformats.org/officeDocument/2006/docPropsVTypes"/>
</file>