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【WOW！享趣东北 】延吉进沈阳出双飞6天丨沈阳丨延吉丨丹东丨鸭绿江断桥丨沈阳故宫丨中街丨网红延吉丨长白山丨镜泊湖行程单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长春市-延吉市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4月3/6/10/13/17/20/24/27日/5月1/4/8/11/15/18/22/25/29日
                <w:br/>
                CZ3606   去程：广州—延吉 15：45- 22：00   经停长春55min
                <w:br/>
                回程：CZ6329    沈阳—广州 20：30 -00：45+1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去程：广州—延吉CZ3606 1545 2200  
                <w:br/>
                  回程：沈阳—广州CZ6329 2030 0045+1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【绝美圣景·相守共白头】：“长相守、到白头”摄漫雪天池—长白山，住长白山脚下酒店泡【长白山天然温泉】！
                <w:br/>
                【地道东北·盛京不夜城】：沈阳·老北市，一个让人流连忘返的地方，不仅美食种类丰富，玩乐项目美轮美奂！
                <w:br/>
                【远方的家·暖心好入眠】：升级1晚网评四钻温泉酒店+1晚网评四钻酒店+4晚网评三钻酒店！
                <w:br/>
                【饕餮盛宴·五大特色餐】：铁锅炖、人参鸡、大丰收、吊炉饼、饺子宴、丹东肥蚬子，美食享不停！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广州（飞行约5h）延吉
                <w:br/>
                上午：请各位贵宾于指定时间自行前往广州白云机场集合，乘飞机前往延吉朝阳川机场，抵达后，入住酒店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参考酒店：延吉网评三钻酒店（和颐酒店、长白松酒店、德铭酒店、鑫立酒店或同级)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延吉（约3.5h）镜泊湖（约2h）敦化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后乘车赴敦化，入住酒店。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参考酒店：敦化网评三钻酒店（悦豪酒店、临江花园、同悦居黄金商务酒店、或同级)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敦化（约3h）二道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参考酒店：二道白河镇网评四钻温泉酒店（观景温泉酒店、宝石温泉酒店、御麓泉温泉酒店、山水泉温泉大酒店或同级）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二道（约7H）丹东
                <w:br/>
                上午：早餐后，【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长白山木文化活化石-最后的木屋村落】长白山区乃至东北地区仅存的一处传承性木屋地，几十座房屋见不到一片砖瓦这里没有丝毫的商业化，只有木屋木瓦木栅栏还有犬吠鸡鸣，这里用300年的光阴惊艳世人。在纷杂的世事中，难得有这样的净土让人心神平静。如果你厌倦了城市的车水马龙、纷纷扰扰，不如来这里，寻找一份宁静。
                <w:br/>
                下午：乘车赴丹东网红打卡地方【跨越百年安东老街】汇聚了满清、民国、殖民时期的独特历史以及各种文明，“安东老街”就是这段历史的缩影。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丹东（约2H）沈阳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朝鲜民俗展览馆，解朝鲜人民的人文历史，民俗风情】是一座集朝鲜民族特色，民族文化，民族特产展览于一体的综合性展馆，主要以古代高丽文化，近代朝鲜文化展物和朝鲜民族文物构成，丰富的文化遗产和传统的民族风情，赋予了它独有的社会地位和民族特色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上河口火车站旧址】【司令指挥部】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沈阳飞机（约4h）广州
                <w:br/>
                上午：早餐后【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前往参观游览七十六年前震惊中外的“九一八”事变的发生地—【沈阳9•18纪念馆】（不含门票，每周一闭馆，参观外观，无费用可退）。为纪念这一重大的历史事件，在这里修建了一座“残历碑”，1999年又扩建成“九一八”历史博物馆。”整个建筑庄严肃穆，风格独特，既有现代化特点，又不失民族风格，让每个参观的人都回浮想联翩，记住那个“国耻日”。【沈阳中街】它是中国第一条商业步行街，也是迄今为止中国最长的商业步行街。中街400年的历史长河，孕育了许多老字号，稍不留神就会走进古老的胡同，还有各色风味小吃，不仅满足了人们的视觉、味觉，还唤起了古老的记忆
                <w:br/>
                下午：根据航班时间送机，结束愉快旅程！
                <w:br/>
                以上行程时间安排可能会因航班、天气、路况等不可抗力因素，在不影响行程和接待标准前提下，经全体游客协商同意后，进行游览顺序调整，敬请谅解！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3.用餐：全程含6早5正餐，正餐标30元/人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森林橡皮艇200元/人、镜泊大峡谷280元/人、鸭绿江游船120元/人、朝鲜族歌舞演绎餐168元/人
                <w:br/>
                二人转演绎餐100元/人、大关东文化园+马车穿越+森林挖参+满族婚礼280元/人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	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2025-04-20T07:17:31+08:00</dcterms:created>
  <dcterms:modified xsi:type="dcterms:W3CDTF">2025-04-20T07:17:31+08:00</dcterms:modified>
</cp:coreProperties>
</file>

<file path=docProps/custom.xml><?xml version="1.0" encoding="utf-8"?>
<Properties xmlns="http://schemas.openxmlformats.org/officeDocument/2006/custom-properties" xmlns:vt="http://schemas.openxmlformats.org/officeDocument/2006/docPropsVTypes"/>
</file>