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环线双飞7天（沈阳进哈尔滨出）丨四大旅游名城（沈阳+哈尔滨+延吉+丹东）丨鸭绿江断桥丨抗美援朝纪念馆丨安东老街丨沈阳故宫丨横道河子丨欧亚明珠哈尔滨丨长白山丨镜泊湖丨延吉网红墙丨外观延边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4月5.12.19.26日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【绝美圣景·相守共白头】：“长相守、到白头”摄漫雪天池—长白山，住五星酒店泡【长白山天然温泉】！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【远方的家·暖心好入眠】：升级1晚网评四钻温泉酒店+1晚网评四钻酒店+4晚网评三钻酒店！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（餐：———）               住：沈阳
                <w:br/>
                上午：请各位贵宾于指定时间自行前往广州白云机场集合，乘飞机前往沈阳桃仙机场，抵达后乘车前往【沈阳故宫：红墙黄瓦一扇门，两朝三世六百年】（不含门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（餐：早中—）                          住：丹东
                <w:br/>
                上午：早餐后，前往参观游览七十六年前震惊中外的“九一八”事变的发生地—【沈阳9•18纪念馆】（不含门票，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（餐：早中—）                      住：通化
                <w:br/>
                上午：早餐后，【红色东方之城丹东，重温历史，感受当年志愿军雄赳赳⽓昂昂跨过鸭绿江的英雄⽓概】与朝鲜的新义州市隔江相望，一座英雄之城。【鸭绿江断桥，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（餐：早—晚）                 住：二道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交通：旅游车/火车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（餐：早—晚）                    住：敦化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参考酒店：敦化网评三钻酒店（金矿酒店、悦豪酒店、临江花园、同悦居黄金商务酒店、临江花园酒店或同级)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（餐：早中—）                 住：哈尔滨
                <w:br/>
                上午：早餐后，全国最大的高山堰塞湖——【镜泊湖风景名胜区】（不含门票，费用自理），乘景区内环保车（景区交通，12元/次，3次自理）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2.住宿：升级一晚网评4钻温泉酒店+5晚网评3钻酒店，如产生单间请补/退单房差。行程参考酒店无法接待的情况下，我社将选择其他酒店，但标准不低于上述酒店！ 
                <w:br/>
                3.用餐：全程含6早6正餐，正餐标30元/人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2025-05-29T18:35:07+08:00</dcterms:created>
  <dcterms:modified xsi:type="dcterms:W3CDTF">2025-05-29T18:35:07+08:00</dcterms:modified>
</cp:coreProperties>
</file>

<file path=docProps/custom.xml><?xml version="1.0" encoding="utf-8"?>
<Properties xmlns="http://schemas.openxmlformats.org/officeDocument/2006/custom-properties" xmlns:vt="http://schemas.openxmlformats.org/officeDocument/2006/docPropsVTypes"/>
</file>