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【惠游3市】深圳惠州汕尾3天丨穿越卧海长龙深中通道丨小众打卡背仔角灯塔丨盐洲岛静看日出日落行程单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TX-20250326SP78192980</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深圳市-惠州市-汕尾市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出发点：
                <w:br/>
                07:30梅东路（杨箕地铁站D出口）
                <w:br/>
                08:10基盛万科肯德基门口（番禺广场地铁站E出口）
                <w:br/>
                市区指定范围内15人或以上定点接送
                <w:br/>
                番禺指定范围内10人或以上定点接送
                <w:br/>
                (下单需提供具体位置，定点上车前提不违章抄牌，不接偏远地区)
                <w:br/>
                下车点： 返回上车点
                <w:br/>
                具体出发时间、地点以导游通知安排为准
                <w:br/>
                请客人准时到达出发集合地点，过时不候。我社将按实际人数安排合适车型，并安排巴士座位，上车请对号入座；车牌号、座位号以及导游陪同联系方式将在出行前一天晚餐20：00点前以短信形式通知，敬请留意；如您在出行前一天晚上20：00尚未收到短信，请速来电咨询。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*食足4餐，享用特色风味宴、汕尾海鲜餐
                <w:br/>
                *跨越伶仃洋·百亿项目·难度世界前十·深中通道*
                <w:br/>
                7公里原生态沙滩—金町湾、网红沙滩婚礼教堂
                <w:br/>
                *入住2晚海边酒店，近距离玩海（大亚湾湾景房+金町湾海景房）
                <w:br/>
                *摄影天堂—盐洲岛，打卡黑排角、“小霞浦”白沙村
                <w:br/>
                *“三花三果”奇景—【清泉古寺】、【汕尾二马路美食街】
                <w:br/>
                 *漫步“一街两制”中英街、最美海滨栈道、小众打卡【背仔角灯塔】
                <w:br/>
                *8人以上安排1台麻将（2个名额）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广州—中英街—海滨栈道—背仔角灯塔—大亚湾
                <w:br/>
                广州出发，沿途接齐各位贵宾后，乘车穿越【深中通道】。它是继港珠澳大桥之后，大湾区又一世界级的跨海超级工程。不仅因其项目规模大、建设难度高，还在于通车后，它极大地缩短了大湾区城市群的时间距离，对珠江口东西两岸的区域经济格局，特别是产业格局产生巨大影响。
                <w:br/>
                11:00 抵达深圳【中英街】（午餐+参观约2小时）（中英街一个月只能进入一次，我社会有工作人员在车上对中英街历史，进入中英街注意事项等进行介绍，并有个别特色产品推荐销售，喜欢可购，不喜可退，自由选择，不作为购物点推广。（注意：进中英街需提供中国大陆二代身份证原件，不满十六周岁的未成年人，如未持有效《居民身份证》，必须在监护人陪同下凭《户口簿》（未满五周岁幼童凭出生证）申办《边境特别管理区通行证》）长不足0.5公里，宽不够7米，街心以“界碑石”为界，街边商店林立，有来自五大洲的产品，品种十分齐全。这里以其“一街两制”的独特政治历史闻名于世，其周围还有着其它丰富的旅游文化资源。盐田区的沙头角有一条小街，因为街的一边属于深圳，另一边则属于香港，因此“一街两制”中英街也就被人们称为“特区中的特区”。
                <w:br/>
                13:30 前往【盐田海滨栈道】（车程约30分钟，游玩约1.5小时），全长19.5公里。西起中英街古塔公园，沿着黄金海岸线，串联起沙头角、盐田港、大梅沙，东至小梅沙公园。打卡【背仔角灯塔】，一座具有历史意义的灯塔，它坐落在盐田海滨栈道的尽头，是深圳最东端的海角之一。灯塔建于20世纪初，见证了深圳海洋事业的发展和变迁，其建筑风格独特，融合了中西方的元素，展现出那个时代的历史背景和文化交融。
                <w:br/>
                16:00 前往入住【大亚湾海边公寓】（车程约1小时，酒店步行到海滩约2分钟）临近霞涌渔港码头，拥有绵延数十公里的十里银滩，附近有清泉古寺和迷人的黄金海岸。客房约45㎡，拥有一线海景/湾景（随机安排），采用独具特色的奢华唯美“海洋风格”理念设计；让您坐拥大海，体验舒适、恬然的“慢”享生活。
                <w:br/>
              </w:t>
            </w:r>
          </w:p>
        </w:tc>
        <w:tc>
          <w:tcPr/>
          <w:p>
            <w:pPr>
              <w:pStyle w:val="indent"/>
            </w:pPr>
            <w:r>
              <w:rPr>
                <w:rFonts w:ascii="宋体" w:hAnsi="宋体" w:eastAsia="宋体" w:cs="宋体"/>
                <w:color w:val="000000"/>
                <w:sz w:val="20"/>
                <w:szCs w:val="20"/>
              </w:rPr>
              <w:t xml:space="preserve">早餐：X     午餐：√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清泉古寺—盐洲岛黑排角—白沙村—二马路美食街—金町湾       
                <w:br/>
                睡到自然醒，享用养生早餐，后自由活动。
                <w:br/>
                09:30 退房，前往【清泉古寺】（车程约15分钟，参观约1.5小时）清泉古寺始创于清朝顺治年间（公元1644年），距今已有380年历史，是远近闻名的观音菩萨道场。初名观音庙，尊为观音菩萨道场。民国24年（1935年），取寺中两股常年不断、甘甜清澈的泉水之意，更名清泉古寺，慕名而来饮泉礼佛者，络绎不绝，香火日隆。古寺创建之初种植的三株龙眼树一直繁盛，令人称奇的是：左株终年不开花不结果，中株每年开三次花开三次果，右株每年开一次花，结一次果，这就是清泉古寺的奇景之一“三花三果”！可谓：天地万物，造化神奇，清泉禅林，引人入胜。午餐自理。
                <w:br/>
                12:30 前往【摄影天堂—盐洲岛】，游玩【黑排角】（车程约1.5小时，游玩约1小时）因礁石是黑色的，被驴友起名为"黑排角"。黑排角因为海势地理位置特殊，每天必有壮观的海浪冲击，很多时候都能看到海水冲击大石溅起的巨大的白花海浪，又能见到连绵不断的层层鱼纹型长浪。这里的沙滩非常干净，沙子也很细腻，没什么人，阵阵白浪涌向海滩。这里可谓是风光摄影爱好者的天堂，怪石嶙峋，痕迹犹如刀刻斧凿一般，色彩多变，白浪翻滚，如果带上滤镜，可以拍摄出非常梦幻的场景。不过一定要注意安全，很容易被大浪卷走，同时，礁石很滑，比较容易滑到，也要注意镜头不要被海水打湿。
                <w:br/>
                15:00 前往游览【小“霞浦”—白沙村】（车程约30分钟，游览约1小时）在这里进行村庄、滩涂、红树林、白鹭、鱼排等题材拍摄。
                <w:br/>
                16:30 前往汕尾【二马路美食街】（车程约2小时，停留约1.5小时）资深吃货聚集地，自行寻觅美食，一条街小吃，从街头吃到街尾。说到美食，汕尾美食文化可谓是独树一帜，有着鲜明的个性，似乎每一份食材都有着自身独有的气质，汇聚成一道道别具特色的美食。如猪脚墨脯鸡、姜醋蛋、尼阿给、菜脯蛋、大粒参、菜头丸、如海胆炒沙、粉丝蒸扇贝、黄金蚝仔烙、椒盐丝丁、马鲛鱼丸、生地水蟹汤、咸菜苦瓜麻鱼汤、汕尾鱼饺、咸虾蛄、腌蟹、晨洲蚝等。靠海吃海的汕尾盛产海鲜，一定不要错过啦！适时前往入住【保利·金町湾】，客房约52平方（带阳台），步行到海滩约3-5分钟。
                <w:br/>
                【保利金町湾项目】位于深汕高速长沙湾出口的汕马大道主干道上。南临至美7公里海岸线，北靠白沙浮山体，沙滩长6公里，是滨海旅游休闲带的重要组成部分，东接主城区汕尾港、西邻白鹤寺风景区。金町湾项目总占地4500亩，总投资400亿，是粤东最大的滨海度假项目。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金町湾—广州
                <w:br/>
                睡到自然醒后，自理早餐（酒店周边用餐方便）。
                <w:br/>
                【金町湾】（步行约5分钟）被誉为中国“小卡帕莱”的汕尾金町湾沙滩，海天一色浪花朵朵，蓝天白云下踏浪而行享受宁静，已成为远近闻名的旅游度假胜地。【网红沙滩婚礼教堂】教堂的背面是一望无际的大海，正面左右两边是紫色芦苇，真的很出片，随手一拍都很美。
                <w:br/>
                10:30 退房，前往享用午餐【特色海鲜餐】。
                <w:br/>
                11:00 前往【国药集团冯了性大药房】（车程约4小时，品尝下午茶，停留约2小时）冯了性为中国医药集团，是国务院国资委管理的唯一一家以生命健康为主的中央企业，是世界500强企业，排名80位；世界500强医药企业榜单第一位。冯了性品牌被授予中华老字号之称，1953年冯了性药酒被收录中国药典第一版，少林铁打止痛膏、源吉林甘和茶等等。冯了性主营中医药产品，健脾养胃膏、安眠助神膏，精品汤料、精品贵细参茸、三七粉、灵芝孢子粉等。百草园为中药材种植园，园内共划分为16个区域，包括温里药、消食药、收涩药、补虚药、化湿药等13个功效主题区，以及药食同源药、广东道地药材、冯了性风湿跌打药酒药材等特色专区。在百草园不仅能看到岭南特色中草药，更汇聚了全国各地近1000种中草药，游客可以近距离感受中药材的自然之美。（提供点心：银耳莲子鲜炖花胶/厚椰乳溯源燕窝粥，美容养颜，另外还会额外赠送人手一份精美礼品）17:00随后结束行程，乘车返回广州温暖的家（车程约1小时）!
                <w:br/>
                【以上行程时间安排仅供参考，实际按导游当天安排及交通情况为准】
                <w:br/>
              </w:t>
            </w:r>
          </w:p>
        </w:tc>
        <w:tc>
          <w:tcPr/>
          <w:p>
            <w:pPr>
              <w:pStyle w:val="indent"/>
            </w:pPr>
            <w:r>
              <w:rPr>
                <w:rFonts w:ascii="宋体" w:hAnsi="宋体" w:eastAsia="宋体" w:cs="宋体"/>
                <w:color w:val="000000"/>
                <w:sz w:val="20"/>
                <w:szCs w:val="20"/>
              </w:rPr>
              <w:t xml:space="preserve">早餐：X     午餐：√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1.交通：按实际参团人数安排空调旅游巴士，每人1正座；
                <w:br/>
                2.用餐：含2正1早1下午茶（团队定制美食，不用不退。行程用餐自理期间导游推荐当地或附近用餐，费用自理，客人可自由参与）；
                <w:br/>
                3.住宿：1晚大亚湾湾景房、1晚保利·金町湾海景房；4.景点：行程所含景点首道大门票；
                <w:br/>
                5.导游：提供专业导游服务；
                <w:br/>
                6.购物：冯了性药材饮片有限公司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1.行程中一切个人消费自理；
                <w:br/>
                2.强烈建议游客自行购买旅游意外保险。
                <w:br/>
                3.行程用餐自理期间导游推荐当地或附近用餐，费用自理，客人可自由参与。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国药集团冯了性大药房</w:t>
            </w:r>
          </w:p>
        </w:tc>
        <w:tc>
          <w:tcPr/>
          <w:p>
            <w:pPr>
              <w:pStyle w:val="indent"/>
            </w:pPr>
            <w:r>
              <w:rPr>
                <w:rFonts w:ascii="宋体" w:hAnsi="宋体" w:eastAsia="宋体" w:cs="宋体"/>
                <w:color w:val="000000"/>
                <w:sz w:val="20"/>
                <w:szCs w:val="20"/>
              </w:rPr>
              <w:t xml:space="preserve">主营中医药产品，健脾养胃膏、安眠助神膏，精品汤料、精品贵细参茸、三七粉、灵芝孢子粉等（提供点心：银耳莲子鲜炖花胶/厚椰乳溯源燕窝粥，美容养颜，另外还会额外赠送人手一份精美礼品）</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1、此团30 人成团，为保证游客可如期出发，我社将与其他旅行社共同组团（拼团出发），如客人不接受拼团出发，请报名时以书面形式注明。如报名人数不足30 成人时无法成团，或遇特殊情况（如：当地天气原因或游客临时退团造成不成团等）致使团队无法按期出行，我社提前2 天通知游客，游客可根据自身情况改线或改期，如不能更改出游计划，我社将全额退还已交团费。【接待社：广州市途喜国际旅行社有限公司，许可证号：L-GD02199】
                <w:br/>
                2、我社将按实际人数安排合适车型，按照本团客人的报名先后顺序统一安排坐车座位，如车上有老弱妇孺需要照顾的，请客人自觉礼让，如有疑问请与导游协商，车牌号及陪同联系方式将在出行前一天20：00点前以短信形式通知，敬请留意，如您在出行前一天20：00尚未收到短信，请速来电咨询。请客人准时到达出团集合地点，过时不候；
                <w:br/>
                3、根据《旅游法》相关规定，如遇不可抗力因素（如天气、堵车、地质灾害、政府行为等）原因，造成行程（如延误、不能完成游览、缩短游览时间、当地滞留等）不视旅行社违约，旅行社尽力协助客人采取相应的措施，为此而增加的食宿、导服等费用，均由旅游者承担，未产生的费用导游根据实际退还给游客，敬请知悉！
                <w:br/>
                4、若因客人自身原因（含感冒等原因，导致身体不适合继续行程）中途离团或放弃游览景点（含赠送项目）的，我社视客人自动放弃行程，不退任何费用；
                <w:br/>
                5、客人擅自强行离团或不参加行程内的某项团队活动时（含酒店、用餐、景点等），请游客注意人身及财产安全，离团期间发生类似情况，一切费用、责任自行承担；
                <w:br/>
                6、旅游者参加属于高风险性游乐项目的，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7、70-75周岁以上长者须签署免责协议书，由于服务条件所限，无法接待75周岁以上长者，不便之处敬请谅解！
                <w:br/>
                8、游客报名时，请确保自身身体健康，是否适合参团出游，郑重申明我社不接受孕妇报名，若参团者有特殊病史（如间歇性精神病、心脏病和有暴露倾向等精神疾病等），在报名时故意或刻意隐瞒，出游过程中如出现任何问题与责任，均与旅行社、全陪、领队、导游无关，产生的任何费用均由当事人自行承担；
                <w:br/>
                9、18岁以下未成年人如没有成人陪同参团，必须有法定监护人签定同意书，并由18岁以上成人陪同方可参团；
                <w:br/>
                11、我社解决投诉依据客人在当地所签“意见单”为准，有任何投诉请于当时提出，否则无法给予处理；
                <w:br/>
                <w:br/>
                本人已认真阅读以上行程内容
                <w:br/>
                客人确认签名：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备注说明：本线路仅限80周岁以下游客报名。70-80周岁长者需由至少一名18-69岁同行人参团，均应身体健康并如实陈述身体状况，并应加签免责协议。80周岁以上不便接待，敬请谅解！（以出生年月日为计算基准）。70周岁以上长者的旅游意外保险保额减半。本团30人成团，若不成团则提前两日通知，不另作赔偿，报名则默认该条款。</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2025-05-02T16:53:21+08:00</dcterms:created>
  <dcterms:modified xsi:type="dcterms:W3CDTF">2025-05-02T16:53:21+08:00</dcterms:modified>
</cp:coreProperties>
</file>

<file path=docProps/custom.xml><?xml version="1.0" encoding="utf-8"?>
<Properties xmlns="http://schemas.openxmlformats.org/officeDocument/2006/custom-properties" xmlns:vt="http://schemas.openxmlformats.org/officeDocument/2006/docPropsVTypes"/>
</file>