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成人：499元/人（床位、车位、餐、无限次温泉）
                <w:br/>
                1.4米以上儿童/成人：549元/人（车位、餐、无限次温泉）
                <w:br/>
                1.2-1.4米：449元/人（车位、餐、无限次温泉）
                <w:br/>
                1.2米以下：199元/人（仅含车位）
                <w:br/>
                无三人房/加床，单人报1.4米以上价格或补房差300元；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2026-04-19T18:13:33+08:00</dcterms:created>
  <dcterms:modified xsi:type="dcterms:W3CDTF">2026-04-19T18:13:33+08:00</dcterms:modified>
</cp:coreProperties>
</file>

<file path=docProps/custom.xml><?xml version="1.0" encoding="utf-8"?>
<Properties xmlns="http://schemas.openxmlformats.org/officeDocument/2006/custom-properties" xmlns:vt="http://schemas.openxmlformats.org/officeDocument/2006/docPropsVTypes"/>
</file>