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【沙滩直通车】海公园海景房2天 | 豪叹酒店自助早餐 | 拥抱蔚蓝海岸行程单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TX-20250326SP1166192-hgy2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★入住巽寮湾海公园酒店-海景房双床房
                <w:br/>
                ★天然沙滩与纯净海水，舒适的度假环境
                <w:br/>
                ★畅玩海边沙滩，享受海风，沙滩寻宝
                <w:br/>
                ★1人铁发成团 说走就走报名
                <w:br/>
                赠送当地现蒸生蚝每人每晚1个10人同时报名升级180°海景房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-巽寮湾海公园酒店海景房 -晚餐-自理
                <w:br/>
                08：00 广州出发，沿路接齐各位贵宾后出发，乘车前往【巽寮湾】（车程约3小时）
                <w:br/>
                到达后享用午餐-自理。餐后前往酒店大堂办理入住（因此路线属于拼团出发，届时会按顺路原则先后接送客人到各自酒店办理入住）入住后自由活动。
                <w:br/>
                【巽寮湾海公园】有丰富的自然景观、多样的水上活动、独特的文化体验以及舒适的度假环境。无论是亲子家庭、情侣度假，还是朋友出游，这里都能提供全方位的度假享受，是大湾区最受欢迎的滨海度假胜地之一，巽寮湾拥有长达3000米的细腻沙滩，海沙含硅量高达99%，被誉为“天赐白金堤”，是粤东海岸线中最洁净的沙滩，清澈的海水，海水清澈见底，百米内水深不超过2米，海底坡度平缓，是天然的海水浴场，还有特色景点与打卡地，三角洲岛是巽寮湾的标志性景点之一，有“中国马尔代夫”之称，以“水清、石奇、沙幼”著称，岛上还有天然石雕公园，临海酒店，巽寮湾海公园内有多家临海酒店，游客可以足不出户欣赏大海美景，享受舒适的度假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3、住宿：巽寮湾海公园酒店-海景房（具体房型按酒店安排为准，酒店不设三人房，不可加床，不设退房差，单成人需补房差/放弃床位）；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2025-04-19T23:21:07+08:00</dcterms:created>
  <dcterms:modified xsi:type="dcterms:W3CDTF">2025-04-19T23:21:07+08:00</dcterms:modified>
</cp:coreProperties>
</file>

<file path=docProps/custom.xml><?xml version="1.0" encoding="utf-8"?>
<Properties xmlns="http://schemas.openxmlformats.org/officeDocument/2006/custom-properties" xmlns:vt="http://schemas.openxmlformats.org/officeDocument/2006/docPropsVTypes"/>
</file>