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阿联酋拉斯海马海滨之梦自由假期7天（单人套餐）行程单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AA202503004UAE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1410/1910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2、入住2晚拉斯海马海滨特色度假酒店Rove Al Marjan Island Hotel。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14:10/19:10，飞行时间约9小时（时差：迪拜比北京时间晚4个小时）
                <w:br/>
                当天宾客自行前往广州白云国际机场办理登机手续（请留意机场广播，登机柜台以机场安排为准，提供护照和机票单即可），直飞前往阿联酋迪拜。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抵达迪拜国际机场后，自行办理入关手续。自行前往酒店入住，调整时差！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Rove Al Marjan Island Hotel</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
                <w:br/>
                全天自由活动，享受您的专属悠闲时光。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Rove Al Marjan Island Hotel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迪拜DUBAI
                <w:br/>
                全天自由活动，享受您的专属悠闲时光。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全天自由活动，享受您的专属悠闲时光。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w:br/>
                全天自由活动，享受您的专属悠闲时光。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全天自由活动
                <w:br/>
                参考航班：CZ8058 21:10/08:35+1,飞行时间约7小时25分
                <w:br/>
                全天自由活动，享受您的专属悠闲时光。
                <w:br/>
                自行前往机场，搭乘国际航班返回广州。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1、代订往返经济舱机票及税金。依航空公司规定机票不得签转、改票及退票。   
                <w:br/>
                2、代订2晚拉斯海马海滨特色度假酒店Rove Al Marjan Island Hotel。
                <w:br/>
                3、行程所列用餐（不含酒水）：早餐以酒店西式自助餐为主。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3、活动期间游客自愿要求参加旅游活动的费用。  
                <w:br/>
                4、卫生检疫费、出入境行李物品的海关税、搬运费、保管费和超重(件)行李托运费。
                <w:br/>
                5、个人消费（如酒店洗衣、电话、上网、收费电视和酒水等）。  
                <w:br/>
                6、任一城市往返广州白云国际机场的交通费。  
                <w:br/>
                7、其它未约定由组团社支付的费用（包括：单间差、超时用车加班费、应领事馆要求必须前往面签或销签的费用、不可抗力因素所产生的额外费用等。）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2.本产品不可拼房，2人起订，报价是按照2成人入住1间房计算的价格。
                <w:br/>
                3.请您在预订时务必提供准确、完整的信息（姓名、性别、证件号码、国籍、联系方式等），以免产生预订错误，影响出行。如因您提供信息错误而造成损失，由您自行承担。
                <w:br/>
                4.如取消行程以内所含项目（接送机服务、酒店等），作自动放弃处理，我司不退任何费用。
                <w:br/>
                5.鉴于目的地、经停（转）地的入境政策及疫情防控政策的随时可能调整，页面信息可能存在滞后性，请您在出行前仔细查阅入境要求及最新疫情防控规定，合理安排您的出行。
                <w:br/>
                6.在旅游行程中，个别景区景点/场馆、餐厅、休息区等地存在非旅行社安排的购物场所。提醒您根据自身需要，理性消费并索要凭证，如产生消费争议，将由您自行承担，敬请谅解。
                <w:br/>
                7.境外长线旅游舟车劳顿，请游客注意自身状况在报名时如实告知身体健康情况，确保参加适应自身条件的旅游活动。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8.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9.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10.飞机、火车、客轮、城际客运班车等第三方辅助性公共交通工具延误等，导致旅游合同不能按约定履行的，不视为组团社违约，组团社可积极协助游客减少损失。
                <w:br/>
                11.如遇拒签或延期出签等使领馆原因、被拒绝出入境、伤病等属于游客个人客观原因导致不能按时成行或行程中止，造成的损失由游客承担，组团社扣除业务损失费后将剩余旅游费用退回游客。
                <w:br/>
                12.游客不应以任何理由帮助他人（包括领队）携带烟酒等商品出入关，否则一切损失和法律后果，由个人自行承担。
                <w:br/>
                13.请注意：同一天出发的，不同标准的阿联酋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11、游客境外出游的，在自由活动期间，切勿参加非法或未经中国政府核实的当地旅游团体提供的自费项目、行程，以免发生人身伤亡、财产损失、饮食中毒等意外事件。
                <w:br/>
                12、游客务必遵守所前往国家和地区的法律法规，尊重当地宗教、民族、风俗习惯，了解当地在衣着、拍照等方面的禁忌，遵守《旅游文明公约》，注意文明举止，讲究公共卫生。
                <w:br/>
                13、游客不应以任何理由帮助他人（包括领队）携带烟酒等任何物品出入关，否则一切损失和法律后果，由个人自行承担。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2026-04-05T20:32:32+08:00</dcterms:created>
  <dcterms:modified xsi:type="dcterms:W3CDTF">2026-04-05T20:32:32+08:00</dcterms:modified>
</cp:coreProperties>
</file>

<file path=docProps/custom.xml><?xml version="1.0" encoding="utf-8"?>
<Properties xmlns="http://schemas.openxmlformats.org/officeDocument/2006/custom-properties" xmlns:vt="http://schemas.openxmlformats.org/officeDocument/2006/docPropsVTypes"/>
</file>