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【蜀韵川味】四川双飞双动6天成都|九寨沟|黄龙风景区|川主寺|熊猫基地|都江堰或者三星堆二选一行程单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动车出行，更舒适--快捷--安全 
                <w:br/>
                [全貌美景]—时间只用在精华美景中，畅游 5A 大咖景点 
                <w:br/>
                1、童话世界九寨沟—置身人间仙境九寨沟 
                <w:br/>
                2、人间瑶池黄龙—此景只应天上有，人间何来黄龙池 
                <w:br/>
                3、国宝熊猫--打卡网红花花，萌翻全场 
                <w:br/>
                4、5A 风景区--都江堰 
                <w:br/>
                [舒心住宿]—全程优选酒店，保证优质睡眠 
                <w:br/>
                [特色美食]—藏式土火锅，享地道美味手抓肉，青稞酒，酥油茶 
                <w:br/>
                [管家服务]—甄选专业导游带团资格*全程专业安全运行保障*正规车辆+老司机 
                <w:br/>
                +7*24 小时客服 
                <w:br/>
                [纯粹旅途]—无地域限制，全程不指定任何购物场所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客人自行前往机场，乘坐航班飞往【成都双流机场/成都天府国际机场】抵达【天府之国--成都】，成都专职人员在机场迎接送酒店入住,后自由活动。
                <w:br/>
                温馨提示：
                <w:br/>
                ★如时间较充裕，可自行逛逛成都的春熙路、天府广场等成都文化较集中的地方，晚上就近可享受到极致的四川美食，如火锅，小吃、观赏变脸绝技等
                <w:br/>
                ★我社工作人员会于当晚21点左右电话通知明天的集合时间（晚班机有可能延后通知），请保持手机畅通，此日无导游服务；
                <w:br/>
                ★酒店押金200--300元不等，入住时请自付前台，押金于第二天退房时在酒店前台凭押金条退还；请次日早晨离开酒店时将房卡以及所有行李物品一并带走，房卡交回前台。
                <w:br/>
                交通：飞机-大巴
                <w:br/>
                景点：无
                <w:br/>
                购物点：无
                <w:br/>
                自费项：无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成都动车黄龙-九寨
                <w:br/>
                早上专车送至动车站黄龙九寨站下，乘坐高铁抵达【镇江关】高铁站（午餐自理，建议游客在高铁上提前预定便餐），途径松潘古城，古城松潘县，古名松州，是四 川省历史名城，也是历史上有名的边陲重镇，被称作“川西门户”，古为用兵之地。 走茶马 古道，感边城风情；行丝绸之路，悟岁月沧桑；聆听文成公主与松赞干布的爱情故事。而后 前往【黄龙景区】（自理耳麦定位器 30/人，景区观光车 20 元/人，景区保险 10 元/人，上行索道 80 元/人）黄龙风景区：国家 AAAAA 级旅游景区，是中国唯一保护完好的高原湿地。景 区内的主要景点有：黄龙寺、迎宾池、飞瀑流辉、洗身洞、盆景池。其中，黄龙景区的盆景 池，是目前世界上发现的最壮丽，最富色彩的钙化池。池底五颜六色，池中到处都是奇特的 花草石块，活水源源不断流淌而过，俨然好像大自然巧夺天工的盆景。因沟中有许多彩池， 随着周围景色变化和阳光照射角度变化变幻出五彩的颜色，因而它为被誉为“人间瑶池”。 黄龙风景区以其规模宏大、结构奇巧、色彩丰艳的地表钙华景观为主景，以罕见的岩溶地貌 蜚声中外，堪称人间仙境。晚上前往九寨沟口入住。
                <w:br/>
                交通：动车、大巴
                <w:br/>
                购物点：无
                <w:br/>
                自费项：无
                <w:br/>
                到达城市：黄龙县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温馨提示：
                <w:br/>
                1、黄龙海拔3900米，建议根据自己身体情况量力而行
                <w:br/>
                2、旺季动车比较紧张，故会根据实际情况调整班次，敬请谅解；
                <w:br/>
                交通：大巴
                <w:br/>
                购物点：无
                <w:br/>
                自费项：九寨千古情—可选升级游览九寨千古情主题景区，赏一生必看演出【九寨千古情】5D实景IMAX大秀 （九寨千古情等属于旅行社提供的另付费增值服务套餐项目，完全属于客人自愿选择，旅行社可代为预订门票（可报名时预定或团上委托导游代订）；不属于导游或旅行社推荐的自费项目；敬请知晓！）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九寨-动车-成都
                <w:br/>
                酒店出发，沿途欣赏高原原始森林，雪山下散落山间的寨子，随风飘扬的经幡，途经川主寺 镇，午餐享用特色汤锅结束后乘车至镇江关动车镇（ 黄龙九寨站上 ，乘座动车返回成都，动车专人接站返回成都酒店，自由活动！ 
                <w:br/>
                温馨提示： 
                <w:br/>
                1.用餐地点为川主寺镇，镇上有各种特色纪念品出售，并非我社安排的购物店，客人根据自身 喜好选购。进入藏区，请尊重少数民族风俗习惯，如若你自由活动期间在附近逛街商店或小 
                <w:br/>
                卖点，请不要讨价还价后而不购买，请不要与当地人争吵及发生冲突；再次特别提示：沿途 洗手间、餐厅、藏家、服务区、景区、加水站、酒店旁边均有当地人售卖商品，请游客游览 时自己注意识别，小心购买，并索要必要的发票。同时此类商店不是旅行社安排，因此如在 此类商店购买的任何商品，出现任何问题，只能由游客自己与商店联系处理。沿途有当地设 置的高原服务站，有兜售防寒衣物，氧气或 抗高反药物，价格较贵，如有需要请谨慎购买。此行为与旅行社无关！敬请知悉！ 
                <w:br/>
                2.游览期间如有身体不适，请及时告知导游及旅行社。 
                <w:br/>
                3.沿途高原，部分路段实行交通管制，容易堵车，建议预定次日返程大交通，以免造成不必要 的损失。 
                <w:br/>
                4.此行程内所标注时间仅作为参考时间，具体以旅行社实际安排为准。具体时刻以实际行程发 生为准，行程中所列景区游览时间，是指游客抵达景区门口（含排队等待进景区的时间在内） 
                <w:br/>
                开始计时；谢谢理解！ 
                <w:br/>
                前往九寨沟路途比较远，请备一些常用小药品
                <w:br/>
                交通：动车、大巴
                <w:br/>
                景点：无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成都-熊猫-都江堰（三星堆）
                <w:br/>
                A线：熊猫基地--都江堰—成都    含早中餐      住成都
                <w:br/>
                早餐打包，由小车统一接人前往集合点大约6:00-6:30左右出发（节假日或旺季接人/出发时间会提前约30分钟，敬请理解）
                <w:br/>
                 08：00左右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10：00左右出发，经成郫或成青快速通道前往都江堰
                <w:br/>
                   11：30左右达都江堰市区，12：00左右前往指定餐厅用餐，午餐时间40分钟。  13：00左右到达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VR智慧游览馆720度实景体验，（50元/人.自理）突破天气、时间、视觉、视界、季节的限制，让游览者身临其境般进入“神仙视角” ，若似飞鸟般，既能处于万米高空般俯瞰景区、也能探幽巡险于水面、涵洞其间，跨越空间的观景限制，立体化感知体验最为壮美的山水人文，开启智慧旅游的新视界，深度还原2000多年前李冰父子率众修建都江堰水利工程的传奇历史，了解“四六分水、二八排沙”科学原理，在全景视角下配合语音解说让人流连忘返。小车送回酒店，结束行程
                <w:br/>
                <w:br/>
                B线：熊猫基地--三星堆博物馆（或金沙遗址）—成都    含早中餐      住成都
                <w:br/>
                早餐打包，由小车统一接人前往集合点大约6:00-6:30左右出发（节假日或旺季接人/出发时间会提前约30分钟，敬请理解）
                <w:br/>
                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游览完毕后，出发前往广汉三星堆博物馆：三星堆博物馆（门票已含，三星堆遗址讲解器20元/人自理，游览时间约 2 小时）；三星堆以突兀在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年前。属最具历史科学文化艺术价值和最富观赏性的文物群体之一。参观完毕后乘车返回成都，入住酒店，自由活动
                <w:br/>
                交通：大巴
                <w:br/>
                景点：熊猫、三星堆或者都江堰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早餐后，自由活动，根据航班时间提前两小时乘车抵达【成都双流/天府机场】乘航班参考航班：（航班待定）返回温馨的家，结束愉快行程！
                <w:br/>
                温馨提示：
                <w:br/>
                1、工作人员会提前一天21：00之前跟据您的航班通知你出发集合时间（一般提前3小时送机，请根据您的航班时间合理安排，请于中午12点前去前台办理好退房手续，行李可免费寄放在酒店前台，过时产生房费自理，谢谢！顺祝旅途愉快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3、用餐：全程含5早4正，正餐餐标30元/人/正，（酒店含早餐，不占床不含早餐）备注：餐饮风味、用餐条件与广东有一定的差异，大家应有心理准备。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【九寨千古情】—可选升级游览九寨千古情主题景区，赏一生必看演</w:t>
            </w:r>
          </w:p>
        </w:tc>
        <w:tc>
          <w:tcPr/>
          <w:p>
            <w:pPr>
              <w:pStyle w:val="indent"/>
            </w:pPr>
            <w:r>
              <w:rPr>
                <w:rFonts w:ascii="宋体" w:hAnsi="宋体" w:eastAsia="宋体" w:cs="宋体"/>
                <w:color w:val="000000"/>
                <w:sz w:val="20"/>
                <w:szCs w:val="20"/>
              </w:rPr>
              <w:t xml:space="preserve">可选升级游览九寨千古情主题景区，赏一生必看演出【九寨千古情】5D实景IMAX大秀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九寨沟观光车90元/人（必须消费）+保险10元/人（自愿消费）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黄龙索道+电瓶车+保险+耳麦</w:t>
            </w:r>
          </w:p>
        </w:tc>
        <w:tc>
          <w:tcPr/>
          <w:p>
            <w:pPr>
              <w:pStyle w:val="indent"/>
            </w:pPr>
            <w:r>
              <w:rPr>
                <w:rFonts w:ascii="宋体" w:hAnsi="宋体" w:eastAsia="宋体" w:cs="宋体"/>
                <w:color w:val="000000"/>
                <w:sz w:val="20"/>
                <w:szCs w:val="20"/>
              </w:rPr>
              <w:t xml:space="preserve">索道上行80元/人（必须消费）+电瓶车20元/人（必须消费）+索道下行40元/人（自愿消费）+保险10元/人（自愿消费）+耳麦30元/人（自愿消费）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松洲古城</w:t>
            </w:r>
          </w:p>
        </w:tc>
        <w:tc>
          <w:tcPr/>
          <w:p>
            <w:pPr>
              <w:pStyle w:val="indent"/>
            </w:pPr>
            <w:r>
              <w:rPr>
                <w:rFonts w:ascii="宋体" w:hAnsi="宋体" w:eastAsia="宋体" w:cs="宋体"/>
                <w:color w:val="000000"/>
                <w:sz w:val="20"/>
                <w:szCs w:val="20"/>
              </w:rPr>
              <w:t xml:space="preserve">登古城墙费30元/人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《VR智慧游览馆720度实景体验》</w:t>
            </w:r>
          </w:p>
        </w:tc>
        <w:tc>
          <w:tcPr/>
          <w:p>
            <w:pPr>
              <w:pStyle w:val="indent"/>
            </w:pPr>
            <w:r>
              <w:rPr>
                <w:rFonts w:ascii="宋体" w:hAnsi="宋体" w:eastAsia="宋体" w:cs="宋体"/>
                <w:color w:val="000000"/>
                <w:sz w:val="20"/>
                <w:szCs w:val="20"/>
              </w:rPr>
              <w:t xml:space="preserve">《VR智慧游览馆720度实景体验》50元/人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都江堰观光车+耳麦</w:t>
            </w:r>
          </w:p>
        </w:tc>
        <w:tc>
          <w:tcPr/>
          <w:p>
            <w:pPr>
              <w:pStyle w:val="indent"/>
            </w:pPr>
            <w:r>
              <w:rPr>
                <w:rFonts w:ascii="宋体" w:hAnsi="宋体" w:eastAsia="宋体" w:cs="宋体"/>
                <w:color w:val="000000"/>
                <w:sz w:val="20"/>
                <w:szCs w:val="20"/>
              </w:rPr>
              <w:t xml:space="preserve">都江堰观光车15元/人（自愿消费）+耳麦20元/人（自愿消费）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熊猫基地观光车</w:t>
            </w:r>
          </w:p>
        </w:tc>
        <w:tc>
          <w:tcPr/>
          <w:p>
            <w:pPr>
              <w:pStyle w:val="indent"/>
            </w:pPr>
            <w:r>
              <w:rPr>
                <w:rFonts w:ascii="宋体" w:hAnsi="宋体" w:eastAsia="宋体" w:cs="宋体"/>
                <w:color w:val="000000"/>
                <w:sz w:val="20"/>
                <w:szCs w:val="20"/>
              </w:rPr>
              <w:t xml:space="preserve">熊猫基地观光车30元/人（自愿消费）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三星堆耳麦</w:t>
            </w:r>
          </w:p>
        </w:tc>
        <w:tc>
          <w:tcPr/>
          <w:p>
            <w:pPr>
              <w:pStyle w:val="indent"/>
            </w:pPr>
            <w:r>
              <w:rPr>
                <w:rFonts w:ascii="宋体" w:hAnsi="宋体" w:eastAsia="宋体" w:cs="宋体"/>
                <w:color w:val="000000"/>
                <w:sz w:val="20"/>
                <w:szCs w:val="20"/>
              </w:rPr>
              <w:t xml:space="preserve">三星堆耳麦20元/人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10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
                <w:br/>
                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2025-12-17T10:50:26+08:00</dcterms:created>
  <dcterms:modified xsi:type="dcterms:W3CDTF">2025-12-17T10:50:26+08:00</dcterms:modified>
</cp:coreProperties>
</file>

<file path=docProps/custom.xml><?xml version="1.0" encoding="utf-8"?>
<Properties xmlns="http://schemas.openxmlformats.org/officeDocument/2006/custom-properties" xmlns:vt="http://schemas.openxmlformats.org/officeDocument/2006/docPropsVTypes"/>
</file>