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【臻品重庆•精致双飞游】 重庆双飞5天（20人以下小团）  世界遗产•武隆天坑三桥丨仙女山草原丨长江跨江索道丨磁器口古镇丨李子坝轻轨穿楼丨解放碑丨洪崖洞丨来福士朝天门丨蚩尤九黎城丨烽火三国•万州天生城丨三峡纪念馆行程单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ZM-202250328A1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参考动车时间去程：CZ8253/1650-1900
                <w:br/>
                参考动车时间回程：CZ8254/1950-2155》
                <w:br/>
                （具体班次以实际出票为准）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广东自组定制•臻品重庆•黄金航班精致团
                <w:br/>
                皇牌全景：360°深度体验，重庆十大网红地标景点一网打尽！
                <w:br/>
                臻品美食：全程含8餐，品尝四大特色宴•品味ZUI正宗万州烤鱼宴！
                <w:br/>
                高端臻选：3晚豪华美宿+豪叹【温德姆酒店/碧桂园凤凰酒店】！
                <w:br/>
                世界遗产•重庆必游王牌景观《武隆天生三桥+仙女山草原》
                <w:br/>
                ◆世界自然遗产、国家5A风景区、中国喀斯特之美【5A武隆天坑•天生三桥】！
                <w:br/>
                ◆世界自然遗产、醉美高山草原、东方瑞士“必游网红仙境”【5A仙女山大草原】！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重庆内涵•震撼文化景观《九黎城+长江索道+天生城+来福士》
                <w:br/>
                ◆中国最大苗族传统建筑群、世界最高最大的吊脚楼建筑体【蚩尤九黎城】！
                <w:br/>
                ◆中国国内唯一一条文物索道、“横渡长江的空中巴士”【长江跨江索道】！
                <w:br/>
                ◆探索三国时期的军事要塞天子城的传奇与美景【万州天生城】！
                <w:br/>
                ◆打卡成渝文旅新地标＆重庆十大文化符号之一,看嘉陵江和长江两江交汇【来福士•朝天门广场】！
                <w:br/>
                尊贵体验•品尝地道美食+豪叹温德姆/凤凰酒店！
                <w:br/>
                ◆全程含8餐，特别安排【武隆竹笼宴+苗家长桌宴+重庆江湖菜+万州烤鱼宴】，体验当地特色美食！
                <w:br/>
                ◆全程臻选美宿：重庆武隆万州入住3晚豪华酒店，享受放松惬意之旅！重磅升级1晚【长寿温德姆/碧桂园凤悦凤凰酒店/奥蓝国际或同级】，叹享尊贵体验！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广州—重庆万州
                <w:br/>
                根据时间集合前往机场，乘飞机前往重庆万州五桥机场（参考航班：去程CZ8253/1650-1900）。
                <w:br/>
                抵达美丽山城——【重庆万州】，这里既拥有世遗喀斯特的壮丽自然景色，又拥有熔巴渝文化、民族文化、移民文化、三峡文化、都市文化于一炉的浓郁文化景观， 拥有“中国烤鱼之乡” “重庆市历史文化名城”“烽火三国名城”重庆万州，是重庆市最具吸引力的城市，李白、杜甫等历史名人曾在此驻足。后入住万州豪华酒店，叹享舒适体验。晚上自由漫步长江之畔万州金街，自由品尝中国最有名的万州烤鱼等特色美食，融合现代都市气息与山城特色，观赏江面游船灯光与两岸山体轮廓线亮化工程，感受“江城夜色”的壮阔。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万州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万州—武隆
                <w:br/>
                早餐后游览张艺谋摄制的大片《满城尽带黄金甲》唯一外景地,AAAAA级世界自然遗产名录的【武隆天坑•天生三桥】（游览约2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中餐安排【武隆竹笼宴】。继出发前往【仙女山国家森林公园】（游览约2小时），拥有森林33万亩，天然草原10万亩，夏季平均气温24℃。以其江南独具魅力的高山草原，南国罕见的林海雪原，青幽秀美的丛林碧野景观，被誉为“南国第一牧原”和“东方瑞士”，其旖旎美艳的森林草原风光在重庆独树一帜。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武隆—重庆
                <w:br/>
                早餐后游览千年苗乡【蚩尤九黎城】（游览约2小时，景区内有配套非遗工艺品及首饰销售，不属于旅行社指定购物店，出团前告知不作为投诉依据），景区以苗族始祖蚩尤文化为主线，由40余处单体景观建筑构成，集苗族文化、旅游景区、游客接待于一体，继承和延续了苗族历史文化、民俗风情，重现“九黎之城”历史风貌，是展示和传承苗族文化的窗口和基地，彰显出的是苗族文化的厚重和丰富的内涵。苗族最早的银饰艺术萌芽于巫术图腾活动之中。苗家笃信银器能驱邪逐崇、防阴气戕害。古时苗民戴上银脖圈，据说能战胜作恶的"老变婆"，确保合家平安。闻名遐迩的黔东南苗族大银角，其造型源自祖先蚩尤"头有角"的形象，旨在祭祀祖先、获得其保佑。他们在日常生活中对银饰爱惜备至，奉若神明。他们创造了各式各样图案、款式的银饰造型，既散发出浓郁的乡土民间气息，又表现出深厚的民俗文化内涵，同时也显示了一个大民族的辉煌与气势。午餐体验【苗家特色宴】。后返回重庆，前往李子坝，看重庆网红景点【李子坝•轻轨穿楼】，可在此拍照，录视频，发抖音，随心所欲，想怎么玩就怎么玩。后前往游览【解放碑】重庆地标性建筑，是重庆的城市象征。后前往游览【洪崖洞】（游览约1小时），体验现实中的《千与千寻》汤屋，是每一个来渝的人都一定会来打卡的网红地。后入住酒店，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重庆土特产综合超市】(游览约90分钟)，体验了解武陵山脉富硒土特产，辟邪吉物朱砂，还有独具武陵山风情的各种珍品，武陵山脉是迄今为止全球唯一探明独立硒矿床所在地，境内硒矿蕴藏量世界第一，是世界天然生物硒资源最富集的地区，这里拥有最丰富的富硒产品展示区，体验区，游客可自由选择产品。(土特产超市属于当地政府拉动经济，让更多游客了解本土文化，不属于旅行社指定购物店，出团前既告知，不作为投诉依据) 。后前往游览【磁器口古镇】（游览约1小时），中国历史文化名街，重庆“新巴渝十二景”之一，巴渝民俗文化旅游圈。蕴含丰富的巴渝文化、宗教文化、沙磁文化、红岩文化和民间文化，各具特色。一条石板路，千年磁器口，是重庆古城的缩影和象征，被赞誉为“小重庆”。后前往乘座被誉为“万里长江第一条空中走廊”和“山城空中公共汽车”的【长江跨江索道】（或安排两江轮渡），长江索道，全长1166米，被列为重庆市文物保护单位，是中国国内唯一一条文物索道，也是“成渝潮流新地标”。长江索道是构筑重庆独具特色的立体交通网络的重要组成部分，是与重庆山水人文特色相辉映，与山城景致相得益彰的城市名片。后前往游览成渝十大文旅新地标【来福士•朝天门广场】（游览约60分钟，或安排南滨路风光），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后前往入住长寿温德姆/碧桂园凤悦凤凰酒店或同级，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前往三国名城.烤鱼之城—万州，后前往游览重庆新晋网红景点【万州天生城】（游览约90分钟），绝壁凌空，峭立如堵，山体由鹅嘴壳、鹅公包、鹅公颈和山主体组成，素有“天城倚空”之称，为“万州八景”之一。传说三国时期蜀汉昭烈帝刘备伐吴时，曾在此屯兵，因此天生城又被称为天子城。四面悬崖峭壁，仅有一线蜿蜒陡直的石路通向寨门，真是“一夫当关，万夫莫开”。天生城不仅是一个历史悠久的军事要塞，更是一个自然风光优美的地方。站在城楼上，俯瞰四周，山川壮丽，云雾缭绕，仿佛置身于一幅山水画卷中。无论是历史爱好者还是喜欢自然风光的朋友，这里都是一个不容错过的旅行胜地。午餐品尝著名【万州烤鱼宴】。后前往游览AAAA风景区，全国一级博物馆【三峡移民博物馆】（游览约60分钟），由中国工程院院士崔恺设计，外观棱角分明，形似长江边的岩石；内部融入三峡陡壁长峡元素，通过倾斜“崖壁”和玻璃天窗抽象展现三峡聚落形态。后根据返程交通时间安排送团（参考航班：CZ8254/1950-2155），返回出发地，结束愉快的重庆之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请提供正确身份证名字及号码，外国户籍提供护照，港澳台同胞提供通行证）。团队机票不得更改或退票。旅行社按团体出票，不含机场燃油税，敬请见谅！（如遇天气等不可抗逆因素导致航班延误或停开，我司不做赔偿，敬请原谅。
                <w:br/>
                2.【住宿】全程入住当地酒店(每成人每晚一个床位)，入住双人标间；酒店住宿若出现单男单女，客人须报名时补房差入住双人标间。重庆超豪参考酒店：重庆长寿温德姆、长寿碧桂园凤悦凤凰酒店、重庆奥蓝国际酒店、帕格森蒂两江蒂苑酒店，如满房安排雅辰悦居、南方君临大酒店、港森大酒店或同级；武隆参考酒店：七色花园酒店、武隆凯迪、泽铭雅舍、陈家花园、云海假日酒店或同级；重庆豪华参考酒店：维也纳悦来、沁住、庆泰金茂、樱花轻奢、麦嘉拾趣、璟埕、清华綦瑞酒店、渝都花园酒店或同级；万州参考酒店：枫桦酒店、汉马、兰欧国际或同级【特别备注】：在遇到政府征用或旺季房满的情况下，旅行社将不得不选用同等级但未在行程内列明的其他酒店时不另外通知，敬请谅解。
                <w:br/>
                3.【用餐】含4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空调旅游车，保证每人1正座。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7.【小童】1.2-1.4米小孩含半价正餐和早餐，占旅游车位，含半价门票（小孩票高度以当地景区公布为准，若超过1.4米则需另补成人票差价），含机票半票，不占床。
                <w:br/>
                8.【购物点】行程含1重庆土特产超市，客人自愿消费。温馨提示：行程中途经的休息站、加油站、公共卫生间等地停留仅供休息和方便之用，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必消套餐当地现收导游</w:t>
            </w:r>
          </w:p>
        </w:tc>
        <w:tc>
          <w:tcPr/>
          <w:p>
            <w:pPr>
              <w:pStyle w:val="indent"/>
            </w:pPr>
            <w:r>
              <w:rPr>
                <w:rFonts w:ascii="宋体" w:hAnsi="宋体" w:eastAsia="宋体" w:cs="宋体"/>
                <w:color w:val="000000"/>
                <w:sz w:val="20"/>
                <w:szCs w:val="20"/>
              </w:rPr>
              <w:t xml:space="preserve">
                必消套餐当地现付给导游：
                <w:br/>
                武隆风景区门票+天生三桥换车+天生三桥电梯+仙女山门票+长江跨江索道（两江轮渡）+车导综合服务=598元/人 当地交导游费用合计：598元/人（1.2-1.5米320元/人，1.2以下200元/人）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r>
        <w:trPr/>
        <w:tc>
          <w:tcPr/>
          <w:p>
            <w:pPr>
              <w:pStyle w:val="indent"/>
            </w:pPr>
            <w:r>
              <w:rPr>
                <w:rFonts w:ascii="宋体" w:hAnsi="宋体" w:eastAsia="宋体" w:cs="宋体"/>
                <w:color w:val="000000"/>
                <w:sz w:val="20"/>
                <w:szCs w:val="20"/>
              </w:rPr>
              <w:t xml:space="preserve">景区内交通：自愿选择</w:t>
            </w:r>
          </w:p>
        </w:tc>
        <w:tc>
          <w:tcPr/>
          <w:p>
            <w:pPr>
              <w:pStyle w:val="indent"/>
            </w:pPr>
            <w:r>
              <w:rPr>
                <w:rFonts w:ascii="宋体" w:hAnsi="宋体" w:eastAsia="宋体" w:cs="宋体"/>
                <w:color w:val="000000"/>
                <w:sz w:val="20"/>
                <w:szCs w:val="20"/>
              </w:rPr>
              <w:t xml:space="preserve">另外景区内小交通：天生三桥出口电瓶车15元/人（非必须乘坐，自愿选择产生，费用自理）、仙女山换乘车25元/人（建议乘坐，费用自理或交导游，不含在必消598套餐内）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2025-10-04T11:43:48+08:00</dcterms:created>
  <dcterms:modified xsi:type="dcterms:W3CDTF">2025-10-04T11:43:48+08:00</dcterms:modified>
</cp:coreProperties>
</file>

<file path=docProps/custom.xml><?xml version="1.0" encoding="utf-8"?>
<Properties xmlns="http://schemas.openxmlformats.org/officeDocument/2006/custom-properties" xmlns:vt="http://schemas.openxmlformats.org/officeDocument/2006/docPropsVTypes"/>
</file>