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【伊势·镰仓】日本本州阪东6日|大阪城公园|奈良神鹿公园|富士山五合目|镰仓高校前|清水寺|日式五星酒店（香港往返）行程单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H-SWJXB6BD-SJT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大阪进东京出不走回头路
                <w:br/>
                富士本栖湖-看芝樱梦幻花海
                <w:br/>
                 长谷寺紫阳花限定
                <w:br/>
                AB双线自由活动随心选择
                <w:br/>
                B线可选一日自由活动
                <w:br/>
                玩乐无限-富士山五合目/忍野八海
                <w:br/>
                甄选美食含5正-日式和风料理
                <w:br/>
                全程入住日式五星酒店
                <w:br/>
                特别安排一晚温泉酒店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AB双线跟团/自由活动随心选择
                <w:br/>
                A线：大阪城公园，奈良神鹿公园，心斋桥商业区，抹茶体验，清水寺&amp;二三年坂
                <w:br/>
                B线：大阪一日自由活动（+300元/人，自由活动日无车无餐无导），后自行前往三重地区酒店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大阪一日自由活动（+300元/人，自由活动日无车无餐无导），后自行前往三重地区酒店
                <w:br/>
                *注意：如若选择B线自由活动，请出发前告知对接销售，否则默认选择A线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早餐：酒店内     午餐：炙樱手作     晚餐：京都料理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早餐：酒店内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【中部-富士山-镰仓】富士山五合目，忍野八海，富士本栖湖芝樱限定(5月26日前团期安排)，长谷寺紫阳花（5月26日之后团期安排）,江之电体验，镰仓高校前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景点：富士山五合目，忍野八海，富士本栖湖芝樱限定(5月26日前团期安排)，长谷寺紫阳花（5月26日之后团期安排）,江之电体验，镰仓高校前
                <w:br/>
              </w:t>
            </w:r>
          </w:p>
        </w:tc>
        <w:tc>
          <w:tcPr/>
          <w:p>
            <w:pPr>
              <w:pStyle w:val="indent"/>
            </w:pPr>
            <w:r>
              <w:rPr>
                <w:rFonts w:ascii="宋体" w:hAnsi="宋体" w:eastAsia="宋体" w:cs="宋体"/>
                <w:color w:val="000000"/>
                <w:sz w:val="20"/>
                <w:szCs w:val="20"/>
              </w:rPr>
              <w:t xml:space="preserve">早餐：酒店内     午餐：富士料理     晚餐：X   </w:t>
            </w:r>
          </w:p>
        </w:tc>
        <w:tc>
          <w:tcPr/>
          <w:p>
            <w:pPr>
              <w:pStyle w:val="indent"/>
            </w:pPr>
            <w:r>
              <w:rPr>
                <w:rFonts w:ascii="宋体" w:hAnsi="宋体" w:eastAsia="宋体" w:cs="宋体"/>
                <w:color w:val="000000"/>
                <w:sz w:val="20"/>
                <w:szCs w:val="20"/>
              </w:rPr>
              <w:t xml:space="preserve">神奈川周边酒店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
                <w:br/>
                AB双线跟团/自由活动随心选择
                <w:br/>
                A线：综合免税店，浅草寺，银座，台场，秋叶原，车观皇居二重桥
                <w:br/>
                B线：东京一日自由活动（+300元/人，自由活动无车无餐无导）
                <w:br/>
                <w:br/>
                A线: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东京一日自由活动（+300元/人，自由活动无车无餐无导）
                <w:br/>
                *注意：如若选择B线自由活动，请出发前告知对接销售，否则默认选择A线
                <w:br/>
                景点：A线：综合免税店，浅草寺，银座，台场，秋叶原，车观皇居二重桥 B线：综合免税店，而后自由活动(自由活动时间无车无餐无导)
                <w:br/>
              </w:t>
            </w:r>
          </w:p>
        </w:tc>
        <w:tc>
          <w:tcPr/>
          <w:p>
            <w:pPr>
              <w:pStyle w:val="indent"/>
            </w:pPr>
            <w:r>
              <w:rPr>
                <w:rFonts w:ascii="宋体" w:hAnsi="宋体" w:eastAsia="宋体" w:cs="宋体"/>
                <w:color w:val="000000"/>
                <w:sz w:val="20"/>
                <w:szCs w:val="20"/>
              </w:rPr>
              <w:t xml:space="preserve">早餐：酒店内     午餐：东京料理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【东京成田机场-香港国际机场】送机
                <w:br/>
                【东京成田机场-香港国际机场】送机
                <w:br/>
                早餐后，于指定时间前往东京成田机场搭乘国际航班返程，结束愉快的日本赏樱限定之旅！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馆内陈列着世界各地收集来的稀有宝石，未加工的石头、切割过的宝石、与首饰饰品一同展出，可以见识到怎样将未加工的石头，研磨为璀璨夺目的宝石。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外籍护照需加收500元/人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2025-06-07T15:48:45+08:00</dcterms:created>
  <dcterms:modified xsi:type="dcterms:W3CDTF">2025-06-07T15:48:45+08:00</dcterms:modified>
</cp:coreProperties>
</file>

<file path=docProps/custom.xml><?xml version="1.0" encoding="utf-8"?>
<Properties xmlns="http://schemas.openxmlformats.org/officeDocument/2006/custom-properties" xmlns:vt="http://schemas.openxmlformats.org/officeDocument/2006/docPropsVTypes"/>
</file>