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【纯美重庆•高端纯玩团】 重庆双动4天  5A武隆仙女山丨重庆长江索道丨山城轮渡丨李子坝轻轨穿楼丨解放碑地标丨网红洪崖洞丨千厮门大桥丨磁器口古镇丨人民大礼堂丨乌江画廊行程单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重庆臻品定制，特别安排价值128元【重庆特色火锅宴+川剧变脸表演】！
                <w:br/>
                <w:br/>
                <w:br/>
                火锅之城 遇上 网红风景！
                <w:br/>
                品火锅•赏世遗•叹网红•醉山城！
                <w:br/>
                ★深度武隆•东方瑞士•5A仙女山草原
                <w:br/>
                世界自然遗产、醉美高山草原、东方瑞士“必游网红仙境”【5A仙女山草原】！
                <w:br/>
                ★深度重庆•3D魔幻景观•长江索道+山城轮渡+李子坝
                <w:br/>
                中国国内唯一一条文物索道、长江上的特色“飞的”【长江索道】！
                <w:br/>
                昔日重庆人往返长江与嘉陵江之间的交通【山城轮渡】！
                <w:br/>
                “空中列车穿楼而过”的“网红车站”，魔幻“8D”重庆【李子坝轻轨穿楼】！
                <w:br/>
                ★网红打卡•经典必游景观•解放碑+洪崖洞+磁器口+大礼堂
                <w:br/>
                重庆旅游地标，抖音网红景点，中国版《千与千寻》【重庆洪崖洞】！
                <w:br/>
                成渝十大文旅新地标、中国唯一一座纪念中华民族抗日战争胜利的纪念碑【解放碑】！
                <w:br/>
                重庆“新巴渝十二景”、重庆古城的缩影和象征、被赞誉为“小重庆”【磁器口】！
                <w:br/>
                重庆地标之一，有“小天安门”之称，成为重庆市文化休闲广场【重庆大礼堂】！
                <w:br/>
                尊贵体验•全程网评四钻美宿，叹重庆火锅美食！
                <w:br/>
                ◆舌尖上的美食，特别安排【武隆竹笼宴+重庆江湖菜+自助火锅宴】，叹川剧变脸表演！
                <w:br/>
                ◆全程臻选美宿：重庆网评四钻酒店+武隆网评四钻酒店，享受放松惬意之旅！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广州—重庆（车次待定，动车约7.5小时）
                <w:br/>
                指定时间前往广州南/肇庆东/三水南，乘坐高铁动车组.前往重庆西/綦江东（参考动车班次：07:30-13:30，具体班次以实际出票时间为准，行车时间约7.5小时）。抵达美丽山城——【重庆】，这里既拥有世遗喀斯特的壮丽自然景色，又拥有熔巴渝文化、民族文化、移民文化、三峡文化、陪都文化、都市文化于一炉的浓郁文化景观。后乘车前往【解放碑】重庆地标性建筑，是重庆的城市象征。前往【洪崖洞】（游览约1小时），体验现实中的《千与千寻》汤屋，是每一个来渝的人都一定会来打卡的网红地。远观重庆最美桥梁之一【千厮门大桥】，欣赏夜色中嘉陵江两岸风光。后前往入住重庆当地豪华酒店。（根据动车车次当天景点或更改第三天安排，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重庆—武隆
                <w:br/>
                早餐后乘车前往武隆（车程约2.5小时），途径乌江画廊观景台，【车观乌江画廊】赏千里乌江，观百里画廊：切身感受险峻的乌江画廊，感受到大自然的惊险与宁静。中餐安排【武隆竹笼宴】。前往【仙女山国家森林公园】（深度游览约3小时），拥有森林33万亩，天然草原10万亩，以其江南独具魅力的高山草原，南国罕见的林海雪原，青幽秀美的丛林碧野景观，被誉为“南国第一牧原”和“东方瑞士”，其旖旎美艳的森林草原风光在重庆独树一帜。后入住武隆当地豪华酒店，叹享尊贵舒适之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武隆—重庆
                <w:br/>
                早餐后返回重庆，前往乘坐被誉为“万里长江第一条空中走廊”和“山城空中公共汽车”的【长江跨江索道】（地道体验方式，一览长江两岸美景），长江索道，全长1166米，被列为重庆市文物保护单位，是中国国内唯一一条文物索道，也是“成渝潮流新地标”。长江索道是构筑重庆独具特色的立体交通网络的重要组成部分，是与重庆山水人文特色相辉映，与山城景致相得益彰的城市名片。后乘坐【山城轮渡】（地道体验方式）重庆是山城，同时也是一座江城，长江和嘉陵江穿城而过。江上没有桥的时候，轮渡是重庆人过江唯一的交通工具。乘坐轮渡，让我们亲临长江和嘉陵江之间，不同的视角感受山城的魅力风光。后前往游览素有“小重庆”之称的“一条石板路，千年瓷器口”的【磁器口古镇】（游览约1小时），磁器口作为“新巴渝十二景”之一。满大街的地方小吃、还有那传统工艺的吆喝声，延着青石板路继续前行，仍可见那旧时建筑——戏园子茶馆，依稀在诉说那段辉煌的历史。前往李子坝，看重庆网红景点【李子坝•轻轨穿楼】，可在此拍照，录视频，发抖音，随心所欲，想怎么玩就怎么玩。晚餐安排重庆火锅宴，享受重庆最具川剧特色表演—【变脸】。火锅是重庆最重要的名片之一，让你在火辣的美食中感受重庆的热情。后前往入住重庆当地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重庆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重庆—出发地
                <w:br/>
                早餐后前往游览【重庆大礼堂】（如因遇政策性闭馆或有演出限制不能入内参观则改为外观，不作任何赔偿，敬请谅解!）（游览约60分钟），它的设计，仿明、清的宫殿形式，采用轴向对称的传统手法。主体部分的穹庐金顶，脱胎于北京天坛的祈年殿。圆形的主体建筑正前方还有一排精致的门楼，其外观似北京的天安门城楼，故有“小天安门”之称。重庆市人民大礼堂仿天坛有祷祝“国泰民安”之意，成为重庆市的市政、文化、休闲广场，与人民大礼堂融为一体，成为重庆市旅游和接待的场所。后根据返程交通时间安排送团，返回出发地，结束愉快的重庆之行！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特别注意及申明：我社高铁票均为提早预打票，所以非游客实名，游客报名需知情并配合我社安排进站事宜，部分高铁票为团体计划票，2天内不能签改退票，所以部分游客报名后两天内取消可能去程票全损，敬请注意！团队票提前控票，票面姓名可能同您的身份证不符，但不影响正常乘车！请听从送站工作人员安排！需要姓名相符的客人请报名时提前告知，经确认是否有票方可报名！请最少提前1小时以上到站取票！旺季根据出票情况可能进出港口不同，行程将作相应的调整，景点和标准不变】。
                <w:br/>
                2.【住宿】全程入住当地酒店(每成人每晚一个床位)，入住双人标间；酒店住宿若出现单男单女，客人须报名时补房差入住双人标间。重庆豪华参考酒店：重庆艾扉酒店、薇斯顿、丽呈睿轩北站、维也纳国际，宜尚plus、典雅戴斯、圣名国际或同级；武隆参考酒店：七色花园酒店、宏福饭店、大卫营酒店、蓝航艾吉艺术酒店、渝珠花园酒店或同级【特别备注】：在遇到政府征用或旺季房满的情况下，旅行社将不得不选用同等级但未在行程内列明的其他酒店时不另外通知，敬请谅解。
                <w:br/>
                3.【用餐】含2正3早(酒店房费含早餐)，正餐30元/人（小孩餐费减半）；正餐八菜一汤不含酒水，此为团队用餐，若游客放弃用餐，恕不另行退费，请游客人谅解。人数增减时，菜量相应增减，但维持餐标不变，不含酒水，整团少于5人退餐。
                <w:br/>
                4.【用车】用车将根据团队人数安排 9-55 空调旅游车(2+1双排座豪华座驾陆地头等舱)，保证每人1正座。如遇市场.2+1座车紧张或遇政府征用，按照 30%左右空车率安排普通车，敬请谅解。
                <w:br/>
                5.【导游】费用已含导游服务费；
                <w:br/>
                6.【门票】成人含景点第一道大门票（园中园门票客人自理），不含景点小门票，个人消费及行程上自理的项目。赠送项目如因特殊原因不能成行，不做退款。【特别备注】此行程为综合优惠包价产品，若持学生证、军官证、长者证、记者证、残疾证、教师证等有效证件，我司不再进行任何差额退减优惠，敬请注意！客人对此无异议。
                <w:br/>
                7.【小童】1.2-1.4米小孩含半价正餐和早餐，占旅游车位，含半价门票（小孩票高度以当地景区公布为准，若超过1.4米则需另补成人票差价），含动车半票，不占床。
                <w:br/>
                8.【购物点】纯玩不进购物店。温馨提示：行程中途经的休息站、加油站、公共卫生间等地停留仅供休息和方便之用，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必消费用游客现付给当地导游，报名无需交此费用：武隆仙女山门票+长江跨江索道+山城轮渡+李子坝+磁器口+重庆自助火锅宴+车导综合服务费  当地交导游费用合计：498元/人（1.2-1.4米 240元/人，1.2以下180元/人）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许可证号：L-GD-101184，质监电话：020-83371233。此团30 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2025-04-20T08:41:30+08:00</dcterms:created>
  <dcterms:modified xsi:type="dcterms:W3CDTF">2025-04-20T08:41:30+08:00</dcterms:modified>
</cp:coreProperties>
</file>

<file path=docProps/custom.xml><?xml version="1.0" encoding="utf-8"?>
<Properties xmlns="http://schemas.openxmlformats.org/officeDocument/2006/custom-properties" xmlns:vt="http://schemas.openxmlformats.org/officeDocument/2006/docPropsVTypes"/>
</file>