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【环球时光】北京双飞5天丨故宫深度游丨纪念堂丨环球影城丨万里长城丨恭王府丨北海休闲游行程单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SDGG-20250414F2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★【北海皇家御苑三大主题活动】《忆童年，佩戴红领巾活动》《投壶运动会》《快雪堂摸福字祈福》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忆童年，佩戴红领巾活动》《投壶运动会》《快雪堂摸福字祈福》），投壶运动会获胜一组每人可得精美小礼品一份。
                <w:br/>
                最后乘车前往机场，乘飞机返回温暖的家。行程圆满结束！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北京三环精品商务酒店：莱安商务/河南商务酒店/如家精选酒店/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全聚德烤鸭餐60元/人】【老北京炸酱面】【养生饺子宴】（所有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2025-12-14T01:37:06+08:00</dcterms:created>
  <dcterms:modified xsi:type="dcterms:W3CDTF">2025-12-14T01:37:06+08:00</dcterms:modified>
</cp:coreProperties>
</file>

<file path=docProps/custom.xml><?xml version="1.0" encoding="utf-8"?>
<Properties xmlns="http://schemas.openxmlformats.org/officeDocument/2006/custom-properties" xmlns:vt="http://schemas.openxmlformats.org/officeDocument/2006/docPropsVTypes"/>
</file>