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【爆款宁夏▪穿越三湖】西北宁夏双飞6天丨沙湖 | 贺兰山岩画 | 漫葡小镇 | 西部影视城 | 黄河大峡谷108塔 | 沙坡头 | 穿越三湖行程单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★三大特色餐：沙湖特色餐鱼头宴、宁夏特色涮羊肉，羊肉不限量供应、回族特色九碗十三花+烤全羊
                <w:br/>
                <w:br/>
                精选·住
                <w:br/>
                ★全程4晚甄选网评4钻以上酒店
                <w:br/>
                ★其中银川1晚漫葡小镇酒店（含演绎门票+温泉）+1晚网评5钻
                <w:br/>
                <w:br/>
                舒适·行
                <w:br/>
                ★老司机保驾护航；车辆保证20%空座率，舒适体验，让您忘却旅途疲劳
                <w:br/>
                <w:br/>
                精彩·玩
                <w:br/>
                ★4A级贺兰山岩画，除了观赏千年岩画，还可以一睹贺兰山秀丽风光；
                <w:br/>
                ★5A级镇北堡西部影城，沉浸式游玩《大话西游》的拍摄地
                <w:br/>
                ★5A沙漠迪士尼-沙坡头，赠送沙漠防风沙防晒三件套：脖套，袖套，鞋套
                <w:br/>
                ★5A沙湖一半沙漠一半胡泊的独特地貌，赠沙湖游湖体验
                <w:br/>
                ★5A黄河大峡谷108塔，一段展现大自然鬼斧神工与中华民族悠久历史的深邃峡谷！
                <w:br/>
                ★网红打卡地，穿越三湖-领略腾格里旷野风光！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w:br/>
                请您于航班起飞前至少提前2小时广州白云机场集合，搭乘航班飞往银川，抵达后接机前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w:br/>
                【贺兰山岩画】（含门票+电瓶车，参观时间2小时）近距离观察：贺兰山上的精灵——岩羊。“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推荐【宁夏夜市】自由活动（怀远夜市或大悦城夜市），点亮宁夏夜空，弥补宁夏“夜游”空白，为广大市民、观光客提供一个夜间美食、休闲、娱乐的最佳去处。游毕入住酒店休息。
                <w:br/>
                <w:br/>
                温馨提示：
                <w:br/>
                1.本团只接受大陆居民报名参团，如遇非大陆居民请于报名前与销售处沟通。
                <w:br/>
                2.工作人员在出发前1天会以短信的方式，将入住酒店信息及导游信息发送到客人的手机上，导游会提前一天电话或短信联系游客约定接您的时间，请保持手机畅通。
                <w:br/>
                3.飞机落地后请及时打开手机，接机人员会和您联系，由于机场出口处不能长时间停车，如您比预计抵达的时间早，请提前联系司机/接机人员前往出口处接您。
                <w:br/>
                4.出行前请再次确认携带有效身份证原件（身份证.护照.回乡证等，注意大陆居民不可用港澳证）登机，上下飞机请携带好行李物品。
                <w:br/>
                5.西北紫外线强烈，旅行途中要准备好防晒霜、太阳镜、防晒服、纱巾、帽子等做好防晒措施；西北地区由于地域辽阔，城市间路途较远，景点较分散，故乘车时间较长，如若晕车，请您备好晕车药。
                <w:br/>
                6.此行程安排可能会因航班、天气、路况等不可抗力因素而作变更，经与全体游客协商同意后，进行游览顺序调整！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沙湖（车程约50分钟）&gt;&gt;&gt; 镇北堡影视城（车程约1小时）&gt;&gt;&gt; 葡漫小镇 （车程约20分钟）
                <w:br/>
                【沙湖】（含门票，赠送游船，不用不退，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晚上入住漫葡温泉公寓酒店，请自行准备衣物。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漫葡小镇&gt;&gt;&gt; 黄河大峡谷（车程约1.5小时）&gt;&gt;&gt; 中卫
                <w:br/>
                【黄河大峡谷、青铜峡108塔】（含门票，不含区间+游船70元/人，游览时间约2小时）距吴忠市区20公里，为石灰岩和砂页岩构成的黄河峡谷类风景区，是国家AAAA级景区。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w:br/>
                【枸杞馆】AAA级旅游景区，在这里，可以了解到两千多年的枸杞养生文化，枸杞馆设施齐全、种类玲琅满目的土特产展示大厅，展示了宁夏枸杞养生文化和近年来枸杞深开发的成果。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大漠奇石馆 &gt;&gt;&gt; 沙坡头&gt;&gt;&gt;  银川/中卫（车程约2小时）
                <w:br/>
                乘车前往丝路文化的重要载体【大漠奇石馆A、B馆】感受了解黄河流域的奇石文化，古丝绸之路的玉石文化在西北的盛行，因全域旅游政策扶持，来宁夏购买和田美玉饰品的不二之选。以品种全、性价比高而闻名。腾格里沙漠盛产奇石，被称为中国奇石之乡。中国四大天价奇石：东坡肉形石、小鸡出壳、岁月老妇人、中华神鹰；其中除中华神鹰外，其余三块均产自腾格里沙漠戈壁中。而阿拉善又被称为是五彩斑斓之地，其中盛产天然玛瑙、水晶、碧玺矿石；其中最具有代表性的就是：沙漠水草玛瑙、樱花玛瑙、沙漠地壳水晶和碧玺等是腾格里沙漠中天然形成的奇迹。
                <w:br/>
                【沙坡头】（含门票，不含景交游乐项目，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如参加骑骆驼，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4钻银川/中卫：沙美假日/润泽华洋 /沙都酒店/美呈酒店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银川/中卫 &gt;&gt;&gt;羊胎素 &gt;&gt;&gt;穿越三湖&gt;&gt;&gt;银川 车程约3小时
                <w:br/>
                【宁夏羊胎素基地】（游览 120分钟）走进了解羊胎素工厂——全世界百分之七十市场份额的羊胎素加工生产基地，目前全世界最高科技的羊胎素冻干技术、羊胎素加工的最高科技产业，深受国内外游客的追捧，一度成为了国内外大明星们排队购买的热潮。
                <w:br/>
                <w:br/>
                【三湖穿越+赠送无人机航拍】（含门票，不含换乘越野车费用200元/人，游玩约2小时）在腾格里深处的无人之境，有一颗鲜红的，正在跳动的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5钻银川：立达深杭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
                <w:br/>
                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
                <w:br/>
                2、当地交通：当地豪华大巴，具体车型根据人数安排，全程空调旅游车（按人数定车型，保证一人一正座）；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4、用餐：酒店含早，全程含5早餐7正餐，餐标30元/人，3个特色餐（沙湖鱼头宴+宁夏烤全羊+九碗十三花、宁夏铜锅涮羊肉（牛羊肉不限量）；如人数不足十人，将根据实际人数酌情安排用餐（团队餐不用不退）
                <w:br/>
                5、门票：仅含行程所列景点首道大门票区间；
                <w:br/>
                6、导服：中文优秀导游服务（去程深圳机场安排工作人员协助办理登机手续；10人及以下为司机兼向导，不另安排导游）；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1.不含基建燃油税费成人140元/人，小孩20元/人；
                <w:br/>
                2.不含必销黄河大峡谷区间游船70元/人+三湖穿越车200元/人；
                <w:br/>
                3.本产品销售价格已享受景区门票优惠政策，不再重复享受特殊证件优惠退费（如学生证、教师证、军官证、老年证、残疾证等证件）；
                <w:br/>
                4.报价是按照2人入住1间房计算的价格。本产品不接受拼房，若一人住宿一间房需补房差,4月29日980元，平日680元；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12.行程结束前，游客如有事离团，或者无故脱团，请现补团费2000元/人！
                <w:br/>
                13.收客年龄限28-68周岁，同批不超过8人。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大漠奇石AB馆</w:t>
            </w:r>
          </w:p>
        </w:tc>
        <w:tc>
          <w:tcPr/>
          <w:p>
            <w:pPr>
              <w:pStyle w:val="indent"/>
            </w:pPr>
            <w:r>
              <w:rPr>
                <w:rFonts w:ascii="宋体" w:hAnsi="宋体" w:eastAsia="宋体" w:cs="宋体"/>
                <w:color w:val="000000"/>
                <w:sz w:val="20"/>
                <w:szCs w:val="20"/>
              </w:rPr>
              <w:t xml:space="preserve">和田玉、大漠水晶玛瑙</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羊胎素加工厂</w:t>
            </w:r>
          </w:p>
        </w:tc>
        <w:tc>
          <w:tcPr/>
          <w:p>
            <w:pPr>
              <w:pStyle w:val="indent"/>
            </w:pPr>
            <w:r>
              <w:rPr>
                <w:rFonts w:ascii="宋体" w:hAnsi="宋体" w:eastAsia="宋体" w:cs="宋体"/>
                <w:color w:val="000000"/>
                <w:sz w:val="20"/>
                <w:szCs w:val="20"/>
              </w:rPr>
              <w:t xml:space="preserve">羊胎素系列产品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2025-06-03T08:01:46+08:00</dcterms:created>
  <dcterms:modified xsi:type="dcterms:W3CDTF">2025-06-03T08:01:46+08:00</dcterms:modified>
</cp:coreProperties>
</file>

<file path=docProps/custom.xml><?xml version="1.0" encoding="utf-8"?>
<Properties xmlns="http://schemas.openxmlformats.org/officeDocument/2006/custom-properties" xmlns:vt="http://schemas.openxmlformats.org/officeDocument/2006/docPropsVTypes"/>
</file>