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中旅1号【爱达邮轮•地中海号】深圳-那霸-宫古岛-深圳 6 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深圳蛇口码头-地中海号（离港时间：14：00）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冲绳（日本）靠港时间：15:30 离港时间：22:30
                <w:br/>
                冲绳县处于日本九州岛和中国台湾省之间，是日本唯一的海岛县，富有独特的自然环境，除了具有东南亚、中国、日本的民俗风情建筑外，较日本本土更具有独特的美式风情，有“日本的夏威夷”之称，是空手道的故乡。气候温暖宜人，是日本唯一的亚热带海洋性气候地区。经济以旅游业最为发达，由于处在太平洋的大陆架上，其附近水域鱼获丰富，渔业为冲绳人多从事的行业。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宫古岛（日本）靠港时间：11:00 离港时间：19:00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深圳国际邮轮母港-办理离船手续 靠港时间：12:00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1、邮轮所选客房5晚船票费用；
                <w:br/>
                2、用餐：指定免费餐厅用餐；
                <w:br/>
                3、娱乐：互动派对、剧院表演、船上指定免费设施；
                <w:br/>
                4、岸上：冲绳岸上观光。（如不参加需支付离团费300元/人，港澳台外籍护照加收300元/人）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1、港务税费1200元/人（需要提前与船票一同支付）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4、邮轮停靠港口岸上观光游费用；（如自由行支付离团费300元/人，港澳台外籍护照加收300元/人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2025-09-10T07:41:03+08:00</dcterms:created>
  <dcterms:modified xsi:type="dcterms:W3CDTF">2025-09-10T07:41:03+08:00</dcterms:modified>
</cp:coreProperties>
</file>

<file path=docProps/custom.xml><?xml version="1.0" encoding="utf-8"?>
<Properties xmlns="http://schemas.openxmlformats.org/officeDocument/2006/custom-properties" xmlns:vt="http://schemas.openxmlformats.org/officeDocument/2006/docPropsVTypes"/>
</file>