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【皇牌•晋地宝藏】山西双飞6天丨0自费0购物丨隰县小西天丨应县木塔丨雁门关丨云冈石窟丨悬空寺丨五台山丨平遥古城丨乔家大院丨晋祠丨山西省博物院行程单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XFX-20250112XP1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山西省-平遥县-大同云冈石窟-应县木塔-临汾小西天-山西五台山</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广州-太原：CZ3701/08:20-10:55
                <w:br/>
                太原-广州：CZ3696/18:55-21:55
                <w:br/>
                或
                <w:br/>
                广州-太原：CZ3701/08:20-10:55
                <w:br/>
                临汾-广州：CZ8928/20:05-22:50
                <w:br/>
                或
                <w:br/>
                广州-忻州：AQ1161/06：50-09：40
                <w:br/>
                忻州-广州：AQ1162/21：45-00：45+1
                <w:br/>
                <w:br/>
                （仅供参考，以实际出票为准，行程游览顺序根据出票航班时间调整为准！）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★【行程亮点】
                <w:br/>
                【PICK我们的理由—精华景点一网打进，深度游山西不留遗憾】
                <w:br/>
                【雁门关】一座雁门关 半部华夏史
                <w:br/>
                【五台山】一半佛国 一半山野 一片净土 赏心悦目
                <w:br/>
                【云冈石窟】探究石刻艺术 刻在石头上的北魏史书
                <w:br/>
                【悬空寺 应县木塔】探究千年不倒之迷 看古建之光
                <w:br/>
                【平遥古城 乔家大院】寻踪晋商的前世今生
                <w:br/>
                【山西省博物院 晋祠博物馆】中华上下五千年 地上文物看山西
                <w:br/>
                【隰县小西天】中国悬塑博物馆，感受屋檐下的文脉
                <w:br/>
                <w:br/>
                ★【优选酒店】
                <w:br/>
                全程网评四钻+体验1晚平遥民俗客栈+升级1晚五钻住宿。
                <w:br/>
                <w:br/>
                ★【品质保障】
                <w:br/>
                〉硬核真纯玩不进购物店，不推自费，景区必销交通一价全含，拒绝套路，时间充裕真旅行！
                <w:br/>
                〉尊享舒适出行享受2+1陆地头等舱全程用车服务，使旅途更加舒适（14人以上）！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广州—太原/忻州（航班待定）—五台山/忻州（车程约3小时）
                <w:br/>
                广州乘机飞山西，接机后乘车（车程约3小时）参观世界文化遗产世界五大佛教圣地—【五台山】中国四大佛教名山之首；中国十大名山之一；中国十大避暑名山之首；游览五台山最早最古最大的寺院—【显通寺】『参观30分钟』初名大孚灵鹫寺。是中国最早的佛寺之一；是五台山最大的寺院；是五台山“五大禅处”之一；是五台山“青庙十大寺”之首。游览五台山最古老的石狮所在寺院—【罗睺寺】『参观30分钟』传因释迦牟尼佛十大弟子之一罗喉罗曾在寺中显圣而得名。是五台山“五大禅处”之一；是五台山“黄庙十大寺”之一。一看五台山唯一的一对雌雄唐代石狮；二看“开花见佛”佛坛。后外观【塔院寺】（内有五台山标志性建筑--大白塔）塔院寺是五台山的标志。游览五台山名气最大许愿最灵的寺院—【五爷庙（万佛阁）】『参观30分钟』因寺内供奉佛像大小万余尊，又名万佛阁。后安排入住酒店。
                <w:br/>
                交通：飞机/汽车
                <w:br/>
                景点：五台山寺庙群（显通寺、罗睺寺、外观塔院寺、五爷庙）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五台山/砂河：璞金、灵峰山庄、莲住闻思修；砂河丰泽国际酒店或不低于以上标准酒店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五台山-悬空寺（汽车约2.5小时）-云冈石窟（汽车约1.5小时）
                <w:br/>
                早餐后，乘车（车程2.5小时）赴天下奇观的空中楼阁-【悬空寺】（自愿选择登临票100元/人自理）【温馨提示：为了爱护古建，不建议登临，如需登临，自行前往悬空寺微信公众号预约，提前7天早上07：20放票。政策随时变化，以景区公告为准】。『参观1.5小时左右』又名玄空寺，位于山西浑源县，该寺始建于1500多年前的北魏王朝后期，其建筑特色可以概括为“奇、悬、巧”三个字。悬空寺是国内现存的唯一的佛、道、儒三教合一的独特寺庙。
                <w:br/>
                后乘车赴煤海之乡-大同（车程约1.5小时），参观世界文化遗产中国四大石窟之一—【云冈石窟】『参观1.5小时左右』是中国佛教艺术第一个巅峰时期的经典杰作；它与敦煌莫高窟、洛阳龙门石窟和麦积山石窟并称为中国四大石窟。2007年成为国家首批5A级旅游景区。后入住酒店。
                <w:br/>
                交通：汽车
                <w:br/>
                景点：悬空寺、云冈石窟
                <w:br/>
                自费项：未含：悬空寺登临费100元/人（需自行预约）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大同：大同玺云酒店、大同美晶酒店、大同高渡精品、大同浩海或不低于以上标准酒店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大同-应县木塔（汽车约1.5小时）-雁门关（汽车约1.5小时）-太原（汽车约2小时）
                <w:br/>
                早餐后，乘车赴朔州市应县（车程约1小时）游览世界三大奇塔之一—【应县木塔】『参观1小时左右』全名佛宫寺释迦塔，供奉着两颗全世界佛教界尊宗的圣物佛牙舍利，是佛陀瑞现世界的唯一道场。是我国及世界现存最古老最高大的纯木结构楼阁式建筑。它与法国埃菲尔铁塔和意大利比萨斜塔并称为世界三大奇塔。2016年，释迦塔获吉尼斯世界纪录认定，为世界最高的木塔。
                <w:br/>
                后乘车赴忻州市代县（车程约1小时）游览有“九塞尊崇第一关”之称的—【雁门关】『参观1小时左右』又名西陉关，与宁武关、偏头关合称为“外三关”是长城上的重要军事防御关隘。“天下九塞，雁门为首”雁门关是历史上著名的古战场。
                <w:br/>
                后乘车前往太原（车程约2小时），抵达后入住酒店。
                <w:br/>
                交通：汽车
                <w:br/>
                景点：应县木塔、雁门关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太原：聚瑞酒店、G酒店、智诚和平或不低于以上标准酒店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太原-乔家（汽车约1小时）-洪洞（汽车约2.5小时）
                <w:br/>
                早餐后，游览山西省最大的文物收藏、保护、研究和展示中心—【山西博物院】（无门票，周一闭馆，提前3天预约）『参观1.5小时左右』院藏图书计16万余册，古籍11万余册，其中善本888函、5043册。基本陈列以“晋魂”为主题，由文明摇篮、夏商踪迹、晋国霸业、民族熔炉、佛风遗韵、戏曲故乡、明清晋商等七个历史文化专题和土木华章、山川精英、翰墨丹青、方圆世界、瓷苑艺葩等五个艺术专题构成。展示了中华五千年文明进程中山西独特的贡献。珍贵藏品约40万件。其中新石器时代陶寺遗址文物、商代方国文物、两周时期晋及三晋文物、北朝文物、石刻造像、山西地方陶瓷、金元戏曲文物、明清晋商文物等颇具特色。
                <w:br/>
                乘车赴晋中市祁县（车程约1小时）游览清代商业金融资本家乔致庸的宅院—【乔家大院】『参观1.5小时左右』被专家誉为“北方民居建筑史上一颗璀璨的明珠”，因此素有“皇家有故宫，民宅看乔家”之说，名扬三晋，誉满海内外。镇馆三宝：万人球、犀牛望月镜、九龙灯。
                <w:br/>
                游毕后，乘车前往洪洞（车程约2.5小时），抵达后入住酒店。
                <w:br/>
                交通：汽车
                <w:br/>
                景点：山西博物院、乔家大院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洪洞：洪洞大酒店、金梓源酒店或不低于以上标准酒店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洪洞-小西天（汽车约2.5小时）-平遥古城（汽车约2.5小时）
                <w:br/>
                早餐后，乘车（车程约2.5小时）前往世界悬塑绝唱【小西天】『参观1.5小时左右』，坐落于山西省临汾市隰县城西的凤凰山巅，是一位承载着深厚历史底蕴的佛教禅宗寺院。该寺院由明代东明禅师创建于崇祯二年，初因大雄宝殿内佛像千尊而得名千佛庵。不到170平米的大殿中，有接近2000尊彩塑，大的有3米，小的只有手指大小。
                <w:br/>
                后乘车（车程约2.5小时）游览世界历史文化遗产——【平遥古城】（提示：平遥古城进城没有门票，如果参观古城内的任何小景点则要买通票125元/人自理，否则无法参观古城内小景点），是全国四大古城中保存最完整的古城。后安排入住民俗特色明清客栈。
                <w:br/>
                晚上自行前往打卡胜地，领略平遥古城的夜景，鳞次栉比的街道上，灯光辉煌，各色小店掩映，门后是一个又一个等待游侠客们去探寻的故事，只要您有酒，无所不畅。还有更多各色别致有趣的小店，白天文艺，夜间热闹，置身其中，仿佛穿越了百年时光。
                <w:br/>
                交通：汽车
                <w:br/>
                景点：小西天、平遥古城
                <w:br/>
                自费项：未含：平遥古城套票125元/人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平遥（客栈）：云路驿馆、大戏堂宾舍、平遥会馆、松盛长、晋商府邸或不低于以上标准酒店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平遥-晋祠（汽车约2小时）-太原/临汾/忻州-广州（航班待定）
                <w:br/>
                早餐后，游览中国古代“华尔街”—明清一条街，探古城民宅、观古城建筑、品古城韵味，穿越历史，走近明清的那一抹繁华。
                <w:br/>
                乘车（车程约2小时）前往游览有山西小江南之称—【晋祠】『参观1.5小时左右』周柏、难老泉、侍女像称为“晋祠三绝”。是中国现存最早的皇家祭祀园林，晋国宗祠；是中国古代建筑艺术的集约载体，国内宋元明清至民国本体建筑类型、时代序列完整的孤例，附属彩塑壁画碑碣均为国宝；是三晋历史文脉的综合载体，晋文化系统上溯西周封唐建晋至盛唐肇创文脉传承的实证；是世界王氏、张氏发祥地。
                <w:br/>
                游毕后，根据航班时间前往机场，搭乘飞机返回广州，结束此次愉快的山西之旅！
                <w:br/>
                交通：汽车/飞机
                <w:br/>
                景点：平遥古城、晋祠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1、交通：往返程经济舱机票（含税价）。进出港口、航班时间等以航司出票为准。报名时请提供身份证复印件。
                <w:br/>
                2、住宿：行程所列参考酒店（当地四钻酒店+1晚五钻酒店）或同级标准酒店（民宿客栈），若出现单男单女， 客人需补单房差入住双标间。住宿先后顺序可根据实际情况调整。
                <w:br/>
                【特别备注】：在遇到政府征用或旺季房满的情况下，旅行社将不得不选用同等级但未在行程内列明的其他酒店时不另行通知，敬请谅解；本团促销团，当地门票、用餐、酒店等不使用，或因自然原因无法使用，不退费用，如有客人临时退团，团费费用不退，如因此产生单房差需同行客人自理，请知悉。
                <w:br/>
                3、用餐：（5早6正），正餐餐标30元/人（酒店房费含早，不用不退，如有特殊用餐需备注），10-12 人/桌，此产品是打包价，所有餐食如自动放弃，款项恕不退还。餐饮风味、用餐条件 与广东有一定的差异，大家应有心理准备。
                <w:br/>
                4、用车：当地正规旅游车（每人一座，根据报团实际人数安排车型）；14人（含14人）以上安排2+1车型，按实际人数用车，保证一人一正座。
                <w:br/>
                5、导游：当地普通话导游服务，费用已含导游服务费，散客不安排全陪。（备注：如人数不足8人不安排导游，安排司机兼向导）
                <w:br/>
                6、门票：含部分景点首道门票（以行程为准）。个人消费及行程上自理的项目。赠送项目如因特殊原因不能成行，不做退款。行程中门票价格为综合包价产品，若持长者证、学生证、军官证等有效证件享受门票优惠的，旅行社则按照采购优惠价在团费中退减相应门票差价，最终解释权归属我社。注：旅游项目费用如遇到国家政策性调价，将收取差价。
                <w:br/>
                7、小童：（2-12周岁）不包含住宿床位及景区门票（含机位、车位、正餐、酒店早餐）。
                <w:br/>
                8、购物点：纯玩。行程中途经的休息站、加油站、公共卫生间等地停留仅供休息和方便之用， 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1、价格包含中未提及的一切费用；
                <w:br/>
                2、行程中全部门票及酒店单房差；
                <w:br/>
                3、行程中未列明的餐厅内菜品、软饮、酒水（依酒店内菜单及酒水零售价收取）；
                <w:br/>
                4、部分酒店提供的场所，例如酒吧、藏餐厅、咖啡馆、茶室内消费；
                <w:br/>
                5、航空保险（建议旅游者购买）；
                <w:br/>
                6、景区内的自由活动自行参与项目（如：园中园门票，环保车、小交通、耳麦）；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景区门票（自愿选择）</w:t>
            </w:r>
          </w:p>
        </w:tc>
        <w:tc>
          <w:tcPr/>
          <w:p>
            <w:pPr>
              <w:pStyle w:val="indent"/>
            </w:pPr>
            <w:r>
              <w:rPr>
                <w:rFonts w:ascii="宋体" w:hAnsi="宋体" w:eastAsia="宋体" w:cs="宋体"/>
                <w:color w:val="000000"/>
                <w:sz w:val="20"/>
                <w:szCs w:val="20"/>
              </w:rPr>
              <w:t xml:space="preserve">
                悬空寺登临费100元/人（自愿选择，满60周岁免门票，需自行公众号预约）
                <w:br/>
                平遥套票125元/人（自愿选择，满60周岁免门票）
              </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225.00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1、本产品供应商为：山西新方向国际旅行社有限公司，许可证号：L-SX-TY041，质监电话：020-83371233。此团 10 人成团，为保证游客如期出发，我社将与其他旅行社共同委托山西新方向国际旅行社有限公司组织出发（拼团出发），如客人不接受拼团出发，请报名时以书面形式注明。此团由山西新方向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2、我司在不影响原行程游玩标准及游览景点的前提下，根据航空公司机票或火车票 出票时间调整出入港口及行程游玩顺序。具体的行程游览顺序将根据航班安排的首末站城市最终确定。客人对航班及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3、由于航班机位等存在不确定因素，我社在确保不影响游客在当地行程游玩标准的情况下，同一团种出发的游客可能采用不同时间段的航班往返（同一游玩团体可能选用2个或以上的航班班次）。
                <w:br/>
                4、机票浮动幅度较大，且部分客人已享受我司报名优惠政策，故导致不同日期报名，且同团出发的客人，团费有较大差异，无价格退还，敬请旅客注意！
                <w:br/>
                5、团队均提前3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 游览景点（含赠送项目）的，我社视客人自动放弃行程，我社不退返任何费用；客人擅自、强行离团或不参加行程内的某项团队活动时（含酒店、用餐、景点等），请游 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9、山西地区是当地旅游度假城市，硬件及软件服务均与沿海发达的广州存在一定差距，请团友谅解。如遇旺季酒店房满或政府征收等情形，旅行社会另外安排至不低于所列酒店标准的同类型酒店。
                <w:br/>
                10、购物：山西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B.未满 18 周岁及老年旅游者预订提示：
                <w:br/>
                1）未满 18 周岁的旅游者请由家属陪同参团，因服务能力所限，无法接待 18 周岁以 下旅游者单独报名出游，敬请谅解。
                <w:br/>
                2）70-75 周岁人群需提交三甲医院的体检报告且有 70 岁以下家属陪同，需签署免责并购买对应的旅游意外保险方可出游。
                <w:br/>
                3）因服务能力所限，无法接待 75 周岁及以上游客，敬请谅解。
                <w:br/>
                12、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 下： http://shixin.court.gov.cn/，客人报团前可到该网站进行查询！因客人失信人身份产生的实际损失（机票、房费、车费、导服费用等等）需要由客人承担。
                <w:br/>
                13、我社解决投诉依据客人在当地所签“意见单”为准，有任何投诉请于当时提出， 否则无法给予处理。
                <w:br/>
                14、请游客（报名人及报名人代表之参团的全体同行人）请游客报名时认真阅读此行程每一点，一经报名，双方签字或盖章之日起，即表明合同及行程签订人及同行人已 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山西旅游须知
                <w:br/>
                1、山西地处黄土高原海拔高，气候干燥，建议多喝水。水土碱性大，入乡随俗，多吃醋。可综合咸性、访止肠道疲病。饮食得当（切勿吃的太饱，增加肠胃负担，影响适应高原气候，可多吃些蔬菜、水果、多喝水，最好不吸烟、不喝酒）
                <w:br/>
                2、山西一年四季分明，因地势较高，东南面又有山岭阻挡海洋气流，故较邻近的华北平原气温低，降水少，昼夜温差较大，特别是春季的风沙很大，所以到山西旅游最好准备太阳镜、帽子等物以防风沙。
                <w:br/>
                3、山西是全国地上文物大省，文化底蕴深厚，景点分散，乘车时间较长，请游客注意休息调配好时间，以充足的体力参加旅游活动。进入五台山地区，环山路上弯道较多，有晕车的游客请自备晕车药。佛教圣地五台山各寺庙均有免费香供客人使用。各寺庙也备有价格等的套香，请游客按自身情况，酌情考虑。
                <w:br/>
                4、山西旅游，游客需注意穆斯林地区、景点的禁忌和习惯。例如忌食猪、马、骡等不反刍动物的肉和一切动物的血，不食自死物；进入清真禁止吸烟、饮酒，在礼拜堂内禁止拍照等。
                <w:br/>
                5、山西地势高，患有高血压、心脏病、气管炎、哮喘病的人，初到山西会有头晕、心慌、气喘等反应，请携带一些防护药品。气候干燥，可能会引起鼻腔干痛、口舌干燥、皮肤干裂等症状，携带相关药品及润肤品，多喝水，多吃水果蔬菜。
                <w:br/>
                6、大多地区饮用水为地下水，水质较硬，可能会引起腹泻、胃痛、皮肤不适，请携带理气、抗过敏及相关药品。
                <w:br/>
                7、请您在山西当地不要随意算褂，以免上当受骗。
                <w:br/>
                8、黄土高原，早晚温差大，需准备长袖衣裤，同时带好墨镜、太阳帽、防晒霜、润唇膏、感冒药、肠胃药、阿斯匹林、等物品。
                <w:br/>
                9、出行前购买足够的胶卷、相机电池、现金、全球通手机、湿纸巾、个人卫生用品。
                <w:br/>
                <w:br/>
                五台山旅游注意事项：
                <w:br/>
                1、五台山最低-4℃。夏季全省普遍高温，7月8月气温15--26℃。
                <w:br/>
                2、行装宜简，着波鞋、平跟软底胶鞋和休闲装较好
                <w:br/>
                3、路况：山西为产煤大省，煤车多，路况较差，容易塞车，请客人提前做好心理准备。
                <w:br/>
                4、五台山景区星级酒店不多。为了和景区协调五台山酒店最高楼3层。
                <w:br/>
                5、五台山昼夜温差较大，夜间气温较低，大多酒店没有空调；请注意加衣盖被。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2025-05-04T13:54:05+08:00</dcterms:created>
  <dcterms:modified xsi:type="dcterms:W3CDTF">2025-05-04T13:54:05+08:00</dcterms:modified>
</cp:coreProperties>
</file>

<file path=docProps/custom.xml><?xml version="1.0" encoding="utf-8"?>
<Properties xmlns="http://schemas.openxmlformats.org/officeDocument/2006/custom-properties" xmlns:vt="http://schemas.openxmlformats.org/officeDocument/2006/docPropsVTypes"/>
</file>