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【温馨提示】
                <w:br/>
                1、棉花体验馆内设有长棉商品推荐环节，以展示购买新疆棉制品为主，此为展馆行为，非旅行社要求参加购物店，请自由选择参观并根据自身需求购买，敬请知悉；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2025-05-08T00:45:46+08:00</dcterms:created>
  <dcterms:modified xsi:type="dcterms:W3CDTF">2025-05-08T00:45:46+08:00</dcterms:modified>
</cp:coreProperties>
</file>

<file path=docProps/custom.xml><?xml version="1.0" encoding="utf-8"?>
<Properties xmlns="http://schemas.openxmlformats.org/officeDocument/2006/custom-properties" xmlns:vt="http://schemas.openxmlformats.org/officeDocument/2006/docPropsVTypes"/>
</file>