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【旅展爆款】埃及8天 | 沙海流情 | 神秘国都埃及| 宫殿之城卢克索一日游|开罗 |红海洪加达|(深圳HU)行程单</w:t>
      </w:r>
    </w:p>
    <w:p>
      <w:pPr>
        <w:jc w:val="center"/>
        <w:spacing w:after="100"/>
      </w:pPr>
      <w:r>
        <w:rPr>
          <w:rFonts w:ascii="宋体" w:hAnsi="宋体" w:eastAsia="宋体" w:cs="宋体"/>
          <w:sz w:val="20"/>
          <w:szCs w:val="20"/>
        </w:rPr>
        <w:t xml:space="preserve">纯玩无购物，全程五星酒店，金字塔景观餐，马车巡游卢克索，度假圣地红海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AA1745911990ZH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之后参观位于金字塔旁的狮身人面像（外观约30分钟）；
                <w:br/>
                特别安排金字塔景观餐厅用餐；
                <w:br/>
                后送酒店休息。
                <w:br/>
                建议可参加以下自费活动：
                <w:br/>
                尼罗河游船：乘游船一边就餐一边欣赏阿拉伯艺员的精彩表演，欣赏美丽的尼罗河夜景（游览约2小时）（注：如客人参加自费，餐费已经退在自费项目内，不另退餐费或安排用餐）。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狮身人面像 ：巨像高 66 尺、长 240 尺，姿态十分雄浑而优雅，横卧于基沙台地上，守卫着哈夫拉王金字塔已达五千年之久。古埃及人常用狮子代表法老王，象征其无边的权力和无穷的力量 ，这种法老王既是神又是人的观念 ，促使了狮身人面混合体的产生。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Resort Achti Luxor或五星同级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建议可参加以下自费活动：
                <w:br/>
                卢克索热气球：清晨乘热气球俯瞰世界上最大的露天博物馆，有机会看到卢克索神庙，卡纳克神庙，帝王谷和女王大殿。还可以看到一半沙漠，一半绿洲的绮丽景色，别样风情。
                <w:br/>
                【红海酒店自助午晚餐均不含酒水饮料，如有需要须另外付费。部分酒店饮料机旁无警示标志，请详询酒店服务生或导游】
                <w:br/>
                推荐可参加自费项目如下：
                <w:br/>
                早餐后从乘车前往红海洪加达；
                <w:br/>
                您可继续享受红海阳光海滩；或者也可以自费参加各种水上娱乐活动；
                <w:br/>
                三餐于酒店内享用自助餐。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交通：汽车
                <w:br/>
              </w:t>
            </w:r>
          </w:p>
        </w:tc>
        <w:tc>
          <w:tcPr/>
          <w:p>
            <w:pPr>
              <w:pStyle w:val="indent"/>
            </w:pPr>
            <w:r>
              <w:rPr>
                <w:rFonts w:ascii="宋体" w:hAnsi="宋体" w:eastAsia="宋体" w:cs="宋体"/>
                <w:color w:val="000000"/>
                <w:sz w:val="20"/>
                <w:szCs w:val="20"/>
              </w:rPr>
              <w:t xml:space="preserve">早餐：酒店早餐     午餐：打包午餐或休息站午餐     晚餐：当地鸽子晚餐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午餐：飞机午餐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
                <w:br/>
                2.领队、境外司机、导游的服务费RMB2000/人（大小同价）；
                <w:br/>
                3.全程单房差RMB1800/人；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2025-05-08T03:48:02+08:00</dcterms:created>
  <dcterms:modified xsi:type="dcterms:W3CDTF">2025-05-08T03:48:02+08:00</dcterms:modified>
</cp:coreProperties>
</file>

<file path=docProps/custom.xml><?xml version="1.0" encoding="utf-8"?>
<Properties xmlns="http://schemas.openxmlformats.org/officeDocument/2006/custom-properties" xmlns:vt="http://schemas.openxmlformats.org/officeDocument/2006/docPropsVTypes"/>
</file>