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【臻享长安】西安双飞4天丨兵马俑丨华清宫丨西安博物院丨陕西历史博物馆丨大唐不夜城丨明城墙丨汉城湖行程单</w:t>
      </w:r>
    </w:p>
    <w:p>
      <w:pPr>
        <w:jc w:val="center"/>
        <w:spacing w:after="100"/>
      </w:pPr>
      <w:r>
        <w:rPr>
          <w:rFonts w:ascii="宋体" w:hAnsi="宋体" w:eastAsia="宋体" w:cs="宋体"/>
          <w:sz w:val="20"/>
          <w:szCs w:val="20"/>
        </w:rPr>
        <w:t xml:space="preserve">满16人派全陪，赠送价值248元/人的演出《大秦帝国》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XYMJ-20250429GXA2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广州-西安MU6955/06:50-09:10
                <w:br/>
                西安-广州MU6956/22:30-01:10+1，最终航班以实际出票为准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★信心保障：广东自组成团，满16人派全陪；西安当地全程一车一导；0购物、品质保障！
                <w:br/>
                ★舒心住宿：全程网评3钻酒店住宿，尽享舒心旅程！
                <w:br/>
                ★游玩安排：
                <w:br/>
                必打卡之--秦始皇兵马俑：目睹“世界第八大奇迹”的震撼；华清宫：山水相映间沉淀着盛世的静谧与辉煌
                <w:br/>
                西安博物院/陕西历史博物馆--领略华夏文化的瑰宝
                <w:br/>
                钟鼓楼广场/回民街/大唐不夜城--感受古都的历史文化，品味陕西地道美食，打卡西安网红打卡地
                <w:br/>
                明城墙--漫步城墙，感受千年古城的雄伟
                <w:br/>
                汉城湖--湖面幽静，让人心旷神怡，感受浓厚的历史氛围
                <w:br/>
                大慈恩寺--唐代佛教文化的重要象征，世界文化遗产组成部分
                <w:br/>
                ★特色用餐：特色秦宴‌
                <w:br/>
                ★特别赠送： 价值248元/人的演出《大秦帝国》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广州-西安（飞行时间约2小时40分钟）--西安市区（车程约1小时）
                <w:br/>
                于指定时间自行前往广州白云机场（具体时间/位置出团前1-2天告知，建议提前120分钟抵达机场），由工作人员为您协助办理乘机手续后。乘飞机赴古都西安（参考航班：广州-西安MU6955/06:50-09:10，具体航班时间以实际出票为准）。
                <w:br/>
                接团后乘车前往游览【西安明城墙】（游览约60分钟，含上城墙），西安明城墙景区，是中国现存规模最大、保存最完整的古代城垣之一，以其雄伟壮观、历史底蕴深厚吸引着无数游客，漫步其上，可一览古城风貌，感受千年古都的沧桑与辉煌。您当日可选择舒适休闲的穿着，方便您更舒服的游玩，触摸历史，感受古城的风韵和岁月的沧桑。
                <w:br/>
                游览【永兴坊】（游览约40分钟）是唐长安城108坊之一，位于小东门里西北角，紧邻城墙，这里在唐太宗时期，是宰相魏征的相府。如今这里成为了西安城内新兴的网红打卡地之一。
                <w:br/>
                下午前往参观【碑林博物馆】（参观时间约1.5小时，不含耳麦和景区内专业讲解）主要以孔庙、碑林、石刻艺术室和石刻艺术馆等组成，是一座以收藏、研究和陈列历代碑石、墓志及石刻造像为主的地方专题性博物馆。
                <w:br/>
                游览【回民小吃街+钟鼓楼广场】（游览约1.5小时），随后前往西安著名的美食文化街区【回民街】，也是西安小吃的集中地，在这里可以品尝到几乎所有的西安小吃，如烤肉串、羊肉泡馍、灌汤包子、麻辣羊蹄、水盆羊肉、酸菜炒米、腊牛羊肉、凉皮、羊肉饼等。回民街内有许多口碑良好的美食店铺，如马家腊牛肉、贾三清真灌汤包子馆、伊古斋黄桂柿子饼等，都是游客们争相品尝的美食。
                <w:br/>
                <w:br/>
                温馨提示：
                <w:br/>
                1.请至少提前2小时抵达出发机场，自行办理登机手续；请一定留意起飞机场时间；
                <w:br/>
                2.抵达西安后工作人员会在机场迎接，请每位游客保证手机畅通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3、航班参考：广州-西安MU6955/06:50-09:10，最终航班以实际出票为准。
                <w:br/>
                交通：飞机+旅游车
                <w:br/>
                景点：明城墙、永兴坊、碑林博物馆、钟鼓楼广场、回民街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西安酒店参考：铎锦酒店/尚客优品酒店/古雅酒店/景玉智能酒店/堡戈拉蒂或不低于以上标准酒店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早餐后，【西安博物院】（约1.5小时，不含耳麦和景区内专业讲解） ，由博物馆、唐荐福寺遗址、小雁塔三部分组成。截至2022年末，西安博物院藏品有113977件/套， 其中珍贵文物11612件/套。（如遇西安博物馆预约满票或其他不可抗力则换张学良公馆或其他博物馆）。
                <w:br/>
                参观【张学良公馆】（游览约1.5小时，不含耳麦和景区内专业讲解），位于西安市建国路69号，由西安通济信托公司于1932年投资修建。 院内主体建筑为东西排列的三栋三层中西合璧式楼房，自东向西分别称为东楼（A楼）、中楼（B楼）、西楼（C楼）。东楼和西楼外观完全一致，中楼的屋顶采用中式的飞檐翘角，与东、西两楼的西式建筑风格稍有不同。公馆大门正对中楼。1935年秋至1936年12月25日，张学良在此居住，并将西楼作为自己住宿和办公场所，有围墙和大院隔开，东楼作为东北军驻外官员临时来陕的住所，中楼作为副官及秘书的办公场所。
                <w:br/>
                下午打卡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1、西安博物讲解+耳麦30元/人自愿消费 ，张学良公馆讲解20/人自愿消费。
                <w:br/>
                2、不夜城属于开放性景点，主要以自由活动为主，司机、导游不陪同游览。
                <w:br/>
                3、不夜城属于步行小吃街类型，有很多售卖小吃等场所，可自由自费品尝陕西美食。
                <w:br/>
                4、不夜城因市中心交通特殊性，司机根据情况就近停车。
                <w:br/>
                交通：旅游车
                <w:br/>
                景点：西安博物院、张学良公关、大唐不夜城、大雁塔北广场
                <w:br/>
                自费项：西安博物讲解+耳麦30元/人、张学良公馆讲解20/人，自愿消费。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西安酒店参考：铎锦酒店/尚客优品酒店/古雅酒店/景玉智能酒店/堡戈拉蒂或不低于以上标准酒店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
                <w:br/>
                早餐后，参观世界第八大奇迹之一的【秦始皇兵马俑】（游览约2.5小时，不含景区讲解耳麦，不含景区电瓶车5元/人），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赠送观看【大秦帝国.秦陵秘境】，经过专业团队全面升级打造深度还原秦陵地宫，多元化体验。是一场结合历史、文化和现代科技的大型舞台剧或实景演出。以秦始皇陵和兵马俑为背景，通过戏剧化的方式展现秦朝的历史、文化和传奇故事。
                <w:br/>
                下午游览位于骊山脚下的唐代皇家避暑行宫——【华清宫】（游览约1.5小时不含景区讲解耳麦，不含景区交通20元/人（非必乘），骊山索道60元自理），国家首批5A级旅游景区，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w:br/>
                【温馨提示】：
                <w:br/>
                1、秦始皇兵马俑博物馆讲解耳麦+华清宫讲解耳麦 30元/人自愿消费
                <w:br/>
                2、秦始皇兵马俑博物馆 内设景区购物场所，非旅行社协议购物店，您可自由进出，如购物请谨慎！
                <w:br/>
                3、行程不含秦始皇兵马俑博物馆景区电瓶车（5元/人），建议步行进入景区，如需敬请自理
                <w:br/>
                4、华清宫不含景区交通20元/人，骊山索道60元，选择性消费
                <w:br/>
                交通：旅游车
                <w:br/>
                景点：秦始皇兵马俑、华清宫、大秦帝国
                <w:br/>
                自费项：兵马俑电瓶车5元/人、华清宫不含景区交通20元/人，骊山索道60元，选择性消费；秦始皇兵马俑博物馆讲解耳麦+华清宫讲解耳麦 30元/人，自愿消费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西安酒店参考：铎锦酒店/尚客优品酒店/古雅酒店/景玉智能酒店/堡戈拉蒂或不低于以上标准酒店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参观【陕西历史博物馆】或【陕西历史博物馆秦汉馆】（参观时间约1.5小时，不含讲解费用，由于场馆的特殊性需要客人自行预约，以实际预约到为准，若预约不到调整为游览陕西历史博物馆秦汉馆，请谅解），中国第一座大型现代化国家级博物馆，首批“AAAA”级旅游景点，被誉为“古都明珠，华夏宝库”。 馆藏文物上起远古人类初始阶段使用的简单石器，下至1840年前社会生活中的各类器物，时间跨度长达一百多万年。文物不仅数量多、种类全，而且品位高、价值广。被联合国教科文组织确认为世界一流博物馆。
                <w:br/>
                而后游览【大慈恩寺】（参观时间约1.5小时，含讲解，不含登大雁塔费用30元/人），是唐长安城内著名、宏丽的佛寺，寺内的大雁塔又是玄奘亲自督造，所以大慈恩寺在中国佛教史上具有十分突出的地位，一直受到国内外佛教界的重视。
                <w:br/>
                下午乘车前往【汉城湖景区】（车程约20分钟，游览时间约1小时），景区可以感受到别有韵味的小桥流水、精致典雅的古典园林。还可以欣赏西汉的烟尘东汉的风洗去现实生活中的疲倦，承载着梦想穿梭于曲折蜿蜒的林间小道，静听着与千百年前没有丝毫差异的风声鸟语，柳暗花明，低头望去，一幅长卷优美如画尽收眼底。
                <w:br/>
                晚上根据航班送机返回广州，结束行程。（参考航班：西安-广州MU6956/22:30-01:10+1）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5、航班信息：西安-广州MU6956/22:30-01:10+1，最终航班以实际出票为准。
                <w:br/>
                交通：旅游车+飞机
                <w:br/>
                景点：汉城湖景区、陕西历史博物馆或秦汉馆、大慈恩寺
                <w:br/>
                自费项：大慈恩寺含登大雁塔费用30元/人，选择性消费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标准标准建设双人间（网评3钻）。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3正餐，早餐为酒店赠送（不用不退），常规正餐30元/人，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4、用车：全程正规营运手续空调旅游车（根据人数用车，保证每人一个正座），此线路因山路较多且地理环境较特殊大巴只适用底盘高国产旅游车，不便之处，敬请谅解。
                <w:br/>
                5、导游：当地优秀持证导游服务（不排除部分景区为景区讲解员讲解服务）；满16人出团安排全陪导游服务；
                <w:br/>
                6、门票：行程注明含景点第一道门票（不含景区内自设项目，另有约定的除外）。部份景区内设的购物商场，属于景区自行商业行为，不属于旅行社安排的购物商店，旅行社不承担相关责任，游客可自主选择。小交通及园中自费项目需自理。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
                <w:br/>
                自理景区耳麦：兵马俑+华清宫讲解耳麦30元/人，西安博物院讲解+耳麦30元/人；
                <w:br/>
                张学良公馆讲解20/人
                <w:br/>
                自理景区小交通：
                <w:br/>
                兵马俑单程电瓶车5元/人（非必须，可根据自身身体情况，自愿选择）
                <w:br/>
                华清宫景区电瓶车20 元/人（非必须，可根据自身身体情况，自愿选择）
                <w:br/>
                骊山往返索道 60 元/人（非必须，可根据自身身体情况，自愿选择）
                <w:br/>
                自理景区内活动：大慈恩寺内登大雁塔费用30元/人（自由选择）
                <w:br/>
                10、导游会推荐晚间自费项目，参考：驼铃传奇298元/人，西安千古情298元/人，秦俑情258元/人，秦俑情258元/人，复活的军团268元/人，消费自愿原则。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驼铃传奇，消费自愿原则</w:t>
            </w:r>
          </w:p>
        </w:tc>
        <w:tc>
          <w:tcPr/>
          <w:p>
            <w:pPr>
              <w:pStyle w:val="indent"/>
            </w:pPr>
            <w:r>
              <w:rPr>
                <w:rFonts w:ascii="宋体" w:hAnsi="宋体" w:eastAsia="宋体" w:cs="宋体"/>
                <w:color w:val="000000"/>
                <w:sz w:val="20"/>
                <w:szCs w:val="20"/>
              </w:rPr>
              <w:t xml:space="preserve">驼铃传奇秀，由华夏文旅集团董事长夏春亭担任总策划、总导演、总编剧。在编撰驼铃传奇的过程中，以“一带一路”为主线，深入挖掘大唐传统文化，追寻驼队丝绸之路上的踪迹，以正能量传播西安最辉煌历史时期的文化传奇。</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西安千古情演出，消费自愿原则</w:t>
            </w:r>
          </w:p>
        </w:tc>
        <w:tc>
          <w:tcPr/>
          <w:p>
            <w:pPr>
              <w:pStyle w:val="indent"/>
            </w:pPr>
            <w:r>
              <w:rPr>
                <w:rFonts w:ascii="宋体" w:hAnsi="宋体" w:eastAsia="宋体" w:cs="宋体"/>
                <w:color w:val="000000"/>
                <w:sz w:val="20"/>
                <w:szCs w:val="20"/>
              </w:rPr>
              <w:t xml:space="preserve">大型歌舞《西安千古情》以一位华裔少女回国寻根的故事为主线，开启一次寻找民族记忆之旅，犹如神奇的时空穿梭机，全面立体展现周秦汉唐的宏大篇章</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秦俑情，消费自愿原则</w:t>
            </w:r>
          </w:p>
        </w:tc>
        <w:tc>
          <w:tcPr/>
          <w:p>
            <w:pPr>
              <w:pStyle w:val="indent"/>
            </w:pPr>
            <w:r>
              <w:rPr>
                <w:rFonts w:ascii="宋体" w:hAnsi="宋体" w:eastAsia="宋体" w:cs="宋体"/>
                <w:color w:val="000000"/>
                <w:sz w:val="20"/>
                <w:szCs w:val="20"/>
              </w:rPr>
              <w:t xml:space="preserve">是一次穿越时空的对话，这是一次现代文明和古代文明的艺术碰撞，这是一场中西艺术家顶级合作的超级惊喜，这是一个专属兵马俑的国际剧场。通过一个复活的兵俑，唤醒地下沉睡千年的兵马俑军团，带着我们穿越时空，纵览大秦历史。</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1、此线路10人发团，如不成团！提前3天通知退团处理，我司不作赔偿损失敬请谅解。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2025-06-11T09:35:17+08:00</dcterms:created>
  <dcterms:modified xsi:type="dcterms:W3CDTF">2025-06-11T09:35:17+08:00</dcterms:modified>
</cp:coreProperties>
</file>

<file path=docProps/custom.xml><?xml version="1.0" encoding="utf-8"?>
<Properties xmlns="http://schemas.openxmlformats.org/officeDocument/2006/custom-properties" xmlns:vt="http://schemas.openxmlformats.org/officeDocument/2006/docPropsVTypes"/>
</file>