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旅展爆款【惠游郴州】湖南高铁3天｜五指峰｜裕后街｜九龙水寨（竹筏）｜汝城沙洲村｜温泉文化园行程单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GM-2025（5-6）FQTG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
                <w:br/>
                ★乘坐世界最先进、索道单线中国最长的观光缆车，叹中国南方最长的云间栈道，寻雾踏云-【莽山五指峰】
                <w:br/>
                ■【山水画卷·湘约郴城】
                <w:br/>
                ★探寻大旅行家徐霞客的足迹，重走霞客路·重温霞客情-【九龙水寨】
                <w:br/>
                ◆特别安排乘坐竹筏观碧水丹霞，探秘九龙水寨！
                <w:br/>
                ★解锁红色故事，半条被子 温暖中国-【沙洲村】
                <w:br/>
                ◆特别安排体验温泉98℃煮鸡蛋，赠送每个人2个土鸡蛋！
                <w:br/>
                ★探秘银都博物馆，全方面了解“中国银都”的历史及文化，感叹百年技术的传承-【湖南银都文化展览馆】
                <w:br/>
                ■ 【北有腾冲•南有汝城】享泡万年养生氡泉·浸泡98℃温泉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广州南/广州白云/广州—韶关－五指峰景区－裕后街-郴州酒店
                <w:br/>
                于广州南/广州白云/广州集合，乘坐高铁前往韶关（车程约1小时），抵达后乘坐旅游豪华大巴车前往一座不用爬的奇峰仙境【新莽山•五指峰景区】（车程约2.5小时，游览约2.5小时）。（不含五指峰索道+环保车240元/人，此费用必须产生，请当地现付于导游），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游览完毕后乘车前往郴州裕后街，入住酒店（车程约2小时）。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当地舒适型标准酒店（参考酒店：郴州大屋里/米阁酒店/皇晨大酒店/天一名邸/鼎和酒店/凯龙酒店或同级）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湖南银都文化展览馆-九龙水寨竹筏-汝城沙洲村-福泉汤谷
                <w:br/>
                酒店享用早餐后前往参观【湖南银都文化展览馆】（车程约20分钟，参观约90-120分钟，此景点属于工业游、让更多游客了解本土文化，不属于购物店，不强制消费）。其是上市企业金贵银业投资2.38亿元打造的多元化、多层次方向发展，集休闲性与知识性于一体的工业旅游示范点。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毕游后乘车前往游览全新打造的【飞天山景区-九龙探秘竹筏之旅】（车程约30分钟，游览时间约2.5小时），（不含门票和竹筏60元/人，此费用必须产生，请当地现付于导游）。每当清晨日出东方朝阳将温柔的光线洒在山头，洒在水面时美好的一天由此开始；大旅行家徐霞客曾赞叹飞天山“无寸土不丽，无一山不奇”，并镌刻“寸土佳丽”。飞天山的翠江风情能与漓江风景媲美，享有“小桂林”美誉。
                <w:br/>
                特别安排：【九龙探秘竹筏之旅】乘坐竹筏看两岸狮子岭、卧牛岗、鲤鱼戏水、九龙水寨、千年悬棺等景点！
                <w:br/>
                享用午餐后乘车前往汝城县【沙洲村】（车程约60分钟，游览时间约1.5小时，不含景交往返10元/人，此费用必须产生，请当地现付于导游），沙洲村是新农村建设示范村，相继被省及相关部门评为和授予“湖南省传统村落”、“湖南省历史文化名村”、“湖南省生态村”、“湖南省卫生村”等称号，2016年成功列为“湖南省最美少数民族特色村镇”候选村之一。《半条被子的温暖——红军长征与汝城》获得第四届全国党员教育培训教材展示交流活动创新教材奖。6月3日，湖南省“不忘初心、牢记使命”主题教育启动仪式在沙洲举行。6月17日，“半条被子的温暖”专题陈列馆入选第三批全国关心下一代党史国史教育基地。7月28日，沙洲村入选首批全国乡村旅游重点村名单。9月19日，中国农民丰收节湖南主题活动郴州汝城分会场活动在沙洲村民俗广场举行。12月12日，沙洲村入选“2019年中国美丽休闲乡村”名单。12月30日，沙洲红色旅游景区升级为国家4A级旅游景区，省内外各级党组织在此开展党性教育5935余次，全年共接待游客60余万人。12月31日，沙洲村被国家民委命名为第三批“中国少数民族特色村寨”。
                <w:br/>
                游览完毕后乘车前往热水镇（汝城温泉福泉汤谷酒店）车程约60分钟。
                <w:br/>
                <w:br/>
                汝城温泉福泉汤谷酒店  
                <w:br/>
                【2021年全新升级改造——福泉汤谷酒店】福泉汤谷酒店地处国家4A级景点——汝城温泉热水镇，周围有多个特色温泉地，是度假、养生的好地方。酒店建筑仿江南民宅，融入湘楚文化，有大型多功能会议室、800平方米室内游泳池。温泉疗养泡池达53个、动力泡池8个。还有为小朋友准备的纯温泉水水上儿童乐园，全家老小都能在此舒适泡汤。泉水源出自地表深层、洁净如炼，系我国南方水温较高（水温达98℃），水质清澈，富含多种矿物质及对人体有益的元素。其中“氡”元素正常情况含量30IMA即可作为生殖系统辅助药物，根据联合国教科文组织官员实地考察，福泉山庄热泉水“氡”含量达到了130IMA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1晚入住（汝城温泉福泉汤谷酒店）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温泉文化园-韶关-广州南/广州白云/广州
                <w:br/>
                酒店享用早餐后可自由参观附近的【温泉文化园】（步行3分钟，报名即赠送门票，无限次进入景区）。温泉文化园占地26亩，园内的温泉眼是汝城温泉方圆3平方公里内流量最大，水温最高的天然泉眼，如一条热龙在河边翻腾，热浪滚滚… 温泉具有“水温高、流量大、水质好、含氡高”四大特点，一般91.5度，最高98度，温泉水中含30多种对人体有益的微量元素，特别是氡的含量达142埃曼，是举世罕见的“氡泉”，温泉泡脚等，了解汝城温泉的温泉文化，亲眼目睹温泉附近居民的真实生活。
                <w:br/>
                特别安排：特别安排体验温泉98℃煮鸡蛋，赠送每个人2个土鸡蛋！
                <w:br/>
                游览完毕享用中餐后统一乘车前往韶关高铁站（车程约2小时），回到温馨的家，结束愉快湘南之旅！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往返高铁/动车二等座票；如遇节假日或大假期等票源紧张的时间始发回程站会变更或中转；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3、景点门票：五指峰，九龙水寨，沙洲村景交；打包赠送项目，不去不退任何费用，此产品为包干价，长者证、军官证、记者证、教师证等无优惠，请知悉；
                <w:br/>
                4、住宿：入住1晚当地舒适型标准酒店（参考酒店：郴州大屋里/米阁酒店/皇晨大酒店/天一名邸/鼎和酒店/凯龙酒店或同级；
                <w:br/>
                升级1晚入住（汝城温泉福泉汤谷酒店）
                <w:br/>
                备注：全程入住上述标准级别酒店标准双人间(每成人每晚包含一个床位)。住宿若出现单男单女，团友须听从导游安排与同性客人同住，若经协调最终不能安排的，客人须当地补房差入住双人标间；
                <w:br/>
                5、用餐：餐饮：包含3正餐2早餐，特色餐（莽山农家宴）（农家十大碗）（温泉养生宴）， 10-12人/围，8菜1汤，赠送茶水、米饭；不含酒水；
                <w:br/>
                注：早餐为酒店赠送，费用不接受减免。小孩价格包含了另外购买半价早餐的费用；。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●成人：不含五指峰索道+环保车240元/人+九龙水寨和竹筏60元/人，沙洲村环保车10元/人，合计310元/人
                <w:br/>
                （此费用进景区必须产生，为能统一安排游玩，请交付地陪导游）
                <w:br/>
                ●不含五指峰垂直电梯单程40元/人、往返80元/人，自愿自理，非必须乘坐。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
                ●不含五指峰索道+环保车240元/人+九龙水寨和竹筏60元/人，沙洲村环保车10元/人，合计310元/人
                <w:br/>
                （此费用进景区必须产生，为能统一安排游玩，请交付地陪导游）
                <w:br/>
                <w:br/>
                ●不含五指峰垂直电梯单程40元/人、往返80元/人，自愿自理，非必须乘坐。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2025-06-21T16:43:25+08:00</dcterms:created>
  <dcterms:modified xsi:type="dcterms:W3CDTF">2025-06-21T16:43:25+08:00</dcterms:modified>
</cp:coreProperties>
</file>

<file path=docProps/custom.xml><?xml version="1.0" encoding="utf-8"?>
<Properties xmlns="http://schemas.openxmlformats.org/officeDocument/2006/custom-properties" xmlns:vt="http://schemas.openxmlformats.org/officeDocument/2006/docPropsVTypes"/>
</file>