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【新丰云天海温泉度假村3天】食足6餐丨泡无限次“养生美颜神仙水”行程单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TX-20260321SP10318164</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韶关市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3</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下车信息
                <w:br/>
                出发点：09:00番禺广场地铁站E出口
                <w:br/>
                10:00纪念堂地铁站C出口
                <w:br/>
                下车点：原上车点下车
                <w:br/>
                市区指定范围内15人或以上定点接送
                <w:br/>
                （下单需提供具体位置，定点上车前提不违章抄牌，不接偏远地区）
                <w:br/>
                具体出发时间、地点以导游通知安排为准
                <w:br/>
                请客人准时到达出发集合地点，过时不候。
                <w:br/>
                我社将按实际人数安排合适车型，并安排巴士座位，上车请对号入座；车牌号、座位号以及导游陪同联系方式将在出行前一天晚上20：00点前以短信形式通知，敬请留意；如您在出行前一天晚上20：00尚未收到短信，请速来电咨询。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☆连住2晚徽派中国元素下豪华打造的星级云天海度假村
                <w:br/>
                ☆“泡”无污染珍稀含氡温泉被称为“养生美颜神仙水”
                <w:br/>
                ☆登：原始森林，吸收负离子，度假养生。
                <w:br/>
                ◆重本福利：送每期前10名免升林海2号阳台房，乒乓球、美式桌球免费任玩
                <w:br/>
                ◆重本福利：加量不加价，食足6餐（2自助早餐+2简易午餐+酒店赠送2宵夜）
                <w:br/>
                ◆重本福利：赠送（仅限3个名额，先报先得）
                <w:br/>
                8人同时报名（2选1），赠送麻将3小时，赠送KTV3小时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出发—入住新丰云天海原始森林度假村—午餐/晚餐自理
                <w:br/>
                早上于指定时间/地点集中出发，前往【新丰云天海原始森林度假村】入住，新丰云天海温泉原始森林度假村，国家AAAA级旅游景区，坐落于紧邻从化的4000亩原始森林之中是集豪华客房、舒适温泉、特色餐饮、休闲娱乐为一体的全新综合性度假胜地。酒店主楼外观采用徽派元素，与原始自然森林景观融为一体，饰以中国传统艺术品和谐柔美，尽显高贵品味，客房有24小时运转的鲜风系统，将原始森林中的清新空气送进客房让你在室内也能享受高浓度负离子。山泉水泳池(开放时间开放时间09:3-23:30)；温泉浸泡43个温泉池（以温泉开放为准），峡谷氡温泉，开放时间09:30-23:30)；儿童游戏机(林海大堂，自行消费)。或可自行前往【避暑山道】（步行全程约1小时），山道位于酒店正对面，跨过小桥，就是开阔的登山道入口了，登山道入口放置了纳凉消暑的摇摇椅，放眼望去，前方曲径通幽。山上拥有情人梅林，野生柿子树，山楂树，枇杷树，等野生植物……山上最多的还是枫叶，夏天的枫叶枝繁叶茂，盛开着它的臂膀为上山人遮风挡雨，避暑消夏，山上有原木所做的凉椅，你可坐看花开花落，亦可望天空云卷云舒. 晚餐自理。
                <w:br/>
                约21：00酒店赠送暖心宵夜。
                <w:br/>
                交通：汽车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新丰云天海原始森林度假</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早餐—自由活动—简易午餐—晚餐自理
                <w:br/>
                酒店内享受自助早餐，全天自由活动。享用简易午餐，约21：00酒店赠送暖心宵夜。
                <w:br/>
                交通：无
                <w:br/>
              </w:t>
            </w:r>
          </w:p>
        </w:tc>
        <w:tc>
          <w:tcPr/>
          <w:p>
            <w:pPr>
              <w:pStyle w:val="indent"/>
            </w:pPr>
            <w:r>
              <w:rPr>
                <w:rFonts w:ascii="宋体" w:hAnsi="宋体" w:eastAsia="宋体" w:cs="宋体"/>
                <w:color w:val="000000"/>
                <w:sz w:val="20"/>
                <w:szCs w:val="20"/>
              </w:rPr>
              <w:t xml:space="preserve">早餐：√     午餐：简易午餐     晚餐：X   </w:t>
            </w:r>
          </w:p>
        </w:tc>
        <w:tc>
          <w:tcPr/>
          <w:p>
            <w:pPr>
              <w:pStyle w:val="indent"/>
            </w:pPr>
            <w:r>
              <w:rPr>
                <w:rFonts w:ascii="宋体" w:hAnsi="宋体" w:eastAsia="宋体" w:cs="宋体"/>
                <w:color w:val="000000"/>
                <w:sz w:val="20"/>
                <w:szCs w:val="20"/>
              </w:rPr>
              <w:t xml:space="preserve">新丰云天海原始森林度假</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早餐—自由活动—简易午餐—返程
                <w:br/>
                酒店内享受自助早餐，后客人可继续自由浸泡温泉或游玩免费娱乐设施，享用午餐，约14： 00-15:00 分集中乘车返回广州(具体时间以工作人员通知为准)，结束愉快旅程！
                <w:br/>
                旅行社会根据情况与韶关丰源/新丰温德姆/新丰云天海等酒店拼车出发，请知悉。 
                <w:br/>
                温馨提示：以上游览时间仅供参考，具体以当天实际游览为准！
                <w:br/>
                交通：汽车
                <w:br/>
              </w:t>
            </w:r>
          </w:p>
        </w:tc>
        <w:tc>
          <w:tcPr/>
          <w:p>
            <w:pPr>
              <w:pStyle w:val="indent"/>
            </w:pPr>
            <w:r>
              <w:rPr>
                <w:rFonts w:ascii="宋体" w:hAnsi="宋体" w:eastAsia="宋体" w:cs="宋体"/>
                <w:color w:val="000000"/>
                <w:sz w:val="20"/>
                <w:szCs w:val="20"/>
              </w:rPr>
              <w:t xml:space="preserve">早餐：√     午餐：简易午餐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1.2米以上成人：399元/人
                <w:br/>
                1.2米以下小童：159元/人（单含车位）
                <w:br/>
                不设有三人房、单人补房差：320元/人
                <w:br/>
                <w:br/>
                费用包含
                <w:br/>
                1.交通：按实际参团人数安排空调旅游巴士，每人1正座
                <w:br/>
                2、用餐：2早餐2简易午餐2宵夜（均为酒店套餐不吃不退）；
                <w:br/>
                3、住宿：新丰云天海度假村2晚（没三人房，需要补房差，具体房型按酒店安排为准）
                <w:br/>
                4、景点：含行程所列景点第一道大门票（不含园中园门票，旅行社优惠打包价格，无儿童、长者免票/半价优惠）
                <w:br/>
                5、服务：含全程优秀导游服务；
                <w:br/>
                6、购物：0购物。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1、行程中一切个人消费自理。行程用餐自理期间导游推荐当地或附近用餐，费用自理,客人可自由参与。
                <w:br/>
                2、强烈建议游客自行购买旅游意外保险。
                <w:br/>
                3、行程自费推荐：（客人自主选择，客人参与，请配合导游签名同意；客人不参与将不影响参团体验（或客人不参与，导游会按排附近自由活动）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1、此团30 人成团，为保证游客可如期出发，我社将与其他旅行社共同组团（拼团出发），如客人不接受拼团出发，请报名时以书面形式注明。如报名人数不足30 成人时无法成团，或遇特殊情况（如：当地天气原因或游客临时退团造成不成团等）致使团队无法按期出行，我社提前2 天通知游客，游客可根据自身情况改线或改期，如不能更改出游计划，我社将全额退还已交团费。
                <w:br/>
                2、我社将按实际人数安排合适车型，按照本团客人的报名先后顺序统一安排坐车座位，如车上有老弱妇孺需要照顾的，请客人自觉礼让，如有疑问请与导游协商，车牌号及陪同联系方式将在出行前一天20：00点前以短信形式通知，敬请留意，如您在出行前一天20：00尚未收到短信，请速来电咨询。请客人准时到达出团集合地点，过时不候；
                <w:br/>
                3、根据《旅游法》相关规定，如遇不可抗力因素（如天气、堵车、地质灾害、政府行为等）原因，造成行程（如延误、不能完成游览、缩短游览时间、当地滞留等）不视旅行社违约，旅行社尽力协助客人采取相应的措施，为此而增加的食宿、导服等费用，均由旅游者承担，未产生的费用导游根据实际退还给游客，敬请知悉！
                <w:br/>
                4、若因客人自身原因（含感冒等原因，导致身体不适合继续行程）中途离团或放弃游览景点（含赠送项目）的，我社视客人自动放弃行程，不退任何费用；
                <w:br/>
                5、客人擅自强行离团或不参加行程内的某项团队活动时（含酒店、用餐、景点等），请游客注意人身及财产安全，离团期间发生类似情况，一切费用、责任自行承担；
                <w:br/>
                6、旅游者参加属于高风险性游乐项目的，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7、70-75周岁以上长者须签署免责协议书，由于服务条件所限，无法接待75周岁以上长者，不便之处敬请谅解！
                <w:br/>
                8、游客报名时，请确保自身身体健康，是否适合参团出游，郑重申明我社不接受孕妇报名，若参团者有特殊病史（如间歇性精神病、心脏病和有暴露倾向等精神疾病等），在报名时故意或刻意隐瞒，出游过程中如出现任何问题与责任，均与旅行社、全陪、领队、导游无关，产生的任何费用均由当事人自行承担；
                <w:br/>
                9、18岁以下未成年人如没有成人陪同参团，必须有法定监护人签定同意书，并由18岁以上成人陪同方可参团；
                <w:br/>
                10、我社解决投诉依据客人在当地所签“意见单”为准，有任何投诉请于当时提出，否则无法给予处理；
                <w:br/>
                <w:br/>
                本人已认真阅读以上行程内容
                <w:br/>
                客人确认签名：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打印日期：2026-04-12</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2026-04-12T23:50:49+08:00</dcterms:created>
  <dcterms:modified xsi:type="dcterms:W3CDTF">2026-04-12T23:50:49+08:00</dcterms:modified>
</cp:coreProperties>
</file>

<file path=docProps/custom.xml><?xml version="1.0" encoding="utf-8"?>
<Properties xmlns="http://schemas.openxmlformats.org/officeDocument/2006/custom-properties" xmlns:vt="http://schemas.openxmlformats.org/officeDocument/2006/docPropsVTypes"/>
</file>