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【遇见平潭蓝】福建动车4天丨泉州开元寺丨西街丨蟳蜅渔村丨闽台缘博物馆丨北部廊湾道丨68海里小镇丨蓝眼泪体验馆丨福州三坊七巷丨上下杭丨烟台山公园行程单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回程：福州南-深圳北D3125/16:37-21:22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上午：广州南/深圳北乘高铁/动车前往泉州，二等座，全程车程约4-4.5小时。广州南出发在深圳北中转前往泉州。珠三角周边含接送为出发地-广州南/深圳北拼车接送）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午餐：金陵十二金钗     晚餐：X   </w:t>
            </w:r>
          </w:p>
        </w:tc>
        <w:tc>
          <w:tcPr/>
          <w:p>
            <w:pPr>
              <w:pStyle w:val="indent"/>
            </w:pPr>
            <w:r>
              <w:rPr>
                <w:rFonts w:ascii="宋体" w:hAnsi="宋体" w:eastAsia="宋体" w:cs="宋体"/>
                <w:color w:val="000000"/>
                <w:sz w:val="20"/>
                <w:szCs w:val="20"/>
              </w:rPr>
              <w:t xml:space="preserve">平潭：星海国际/金永雅阁/豪香国际等同级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备注：福州站15点以后，福州南开16点以后（参考：福州南-深圳北D3125/16:37-21:22），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3晚（每成人每晚一个床位，）。具体酒店名称出发前确定。行程中酒店不提供自然单间，若出现单男单女，我社尽量安排拼房，如拼不上，需要自行补房差。成人补房差500元/人，含早退房差220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B.此团为全国大散拼团，在酒店符合行程标准的情况下，不接受指定地理位置/指定酒店入住，谢谢支持。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4)汽车：旅游车，具体车型以单团人数而定。保证每人每天一正座。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2025-06-12T13:50:32+08:00</dcterms:created>
  <dcterms:modified xsi:type="dcterms:W3CDTF">2025-06-12T13:50:32+08:00</dcterms:modified>
</cp:coreProperties>
</file>

<file path=docProps/custom.xml><?xml version="1.0" encoding="utf-8"?>
<Properties xmlns="http://schemas.openxmlformats.org/officeDocument/2006/custom-properties" xmlns:vt="http://schemas.openxmlformats.org/officeDocument/2006/docPropsVTypes"/>
</file>