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【京彩时光-晚对晚】北京双飞5天｜参观军博或首博 ｜ 颐和园｜天坛｜圆明园｜故宫｜恭王府｜长城脚下观大戏｜什刹海+烟袋斜街行程单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FH-20250506F2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去程参考航班时间：广州＼北京21：00-00:10+1
                <w:br/>
                回程参考航班时间：北京＼广州16:30-19:40或21：00-00:10+1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★【品质保障】广东独立成团、0购物0自费、性价比超高线路
                <w:br/>
                ★【惠心享受】车备品牌矿泉水、天安门集体彩照。定格醉美笑脸，分享到朋友圈吧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套票】这里曾是大清帝国的瑰丽梦境，一砖一瓦皆镌刻着盛世风华。漫步残垣之间，仿佛仍能听见乾隆年间丝竹袅袅，看见西洋楼的喷泉在阳光下折射出彩虹般的华彩。寻迹圆明园，不仅是触摸皇家园林的极致美学，更是与一段沉浮的文明对话。*让我们放慢脚步，在时光的碎片里，重拾那个曾经惊艳世界的“万园之园”。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天安门广场-纪念堂-故宫-天坛公园
                <w:br/>
                上午：早餐打包，游览世界最大的城市中心广场【天安门广场】，参观【毛主席纪念堂】（因毛主席纪念堂每天限票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下午：走进【天人对话的千年圣坛-天坛公园-大门票】（游览时间1小时左右），世界现存规模最大的古代祭天建筑群 ，这座明清两代帝王与上天对话的圣域，至今仍保持着最接近苍穹的姿态。
                <w:br/>
                晚上：【天外天家常菜】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八达岭长城-长城脚下观大戏-鸟水外观
                <w:br/>
                上午：早餐打包，【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下午：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颐和园-圆明园（含遗址公园）军博或首博
                <w:br/>
                上午：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  
                <w:br/>
                中午：【京韵菜】
                <w:br/>
                下午：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早餐后，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
                <w:br/>
                中午：【金百万烤鸭】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晚餐自理）。后乘飞机返广州！结束这愉快而有意义的旅行！
                <w:br/>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五环沿线经济舒适标准双人间；每成人每晚（12周岁以上）一床位，出现单男或单女请报名时自补房差。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全程含餐7正4早，（酒店根据实际入住人数安排早餐，客人放弃使用恕无费用退还）。正餐30元/人/餐，特色餐：【天外天家常菜】【京韵菜】【金百万烤鸭】【五彩饺子宴】（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2025-05-29T05:35:58+08:00</dcterms:created>
  <dcterms:modified xsi:type="dcterms:W3CDTF">2025-05-29T05:35:58+08:00</dcterms:modified>
</cp:coreProperties>
</file>

<file path=docProps/custom.xml><?xml version="1.0" encoding="utf-8"?>
<Properties xmlns="http://schemas.openxmlformats.org/officeDocument/2006/custom-properties" xmlns:vt="http://schemas.openxmlformats.org/officeDocument/2006/docPropsVTypes"/>
</file>