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二进草原，深度享受草原的广袤无垠
                <w:br/>
                ★天然牧场—呼伦贝尔大草原：
                <w:br/>
                世界四大草原之一、蒙古民族的发祥地，走进宫崎骏的夏天，牛马相依、绿草相伴；
                <w:br/>
                ★小众打卡—乌兰毛都大草原：
                <w:br/>
                科尔沁草原中风景最美丽、植被最完好的一部分，山峦宛如万顷草海的波峰；
                <w:br/>
                ★兴安明珠—阿尔山：
                <w:br/>
                杜鹃花开杜鹃湖，第三大天池、神奇阿尔山天池，飞瀑跌落、云雾蒸腾大峡谷；
                <w:br/>
                ★童话世界—风情满洲里：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★北方游牧民族母亲湖—呼伦湖：
                <w:br/>
                内蒙古第一大湖、草原之肾，呼伦贝尔大草原的名字来源之处；
                <w:br/>
                ★丹顶鹤故乡—扎龙自然保护区：
                <w:br/>
                “晴空一鹤排云上”，以天为幕布、地为舞台，聆听仙鹤引吭高歌，欣赏丹顶鹤放飞表演；
                <w:br/>
                ★林深见鹿—白狼镇·鹿村：
                <w:br/>
                《亲爱的客栈》取景地，家家养鹿，感受萌鹿舔在手心的柔软；
                <w:br/>
                ★特色住宿：1晚满洲里套娃城堡酒店或四钻酒店+深度连住2晚阿尔山市区+1晚特色体验黑山头草原蒙古包；
                <w:br/>
                ★美食在路上：齐齐哈尔非遗烤肉、农家菜、林区山珍宴、蒙古宅肉、呼伦湖鱼宴、东北杀猪菜！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2025-06-10T06:26:21+08:00</dcterms:created>
  <dcterms:modified xsi:type="dcterms:W3CDTF">2025-06-10T06:26:21+08:00</dcterms:modified>
</cp:coreProperties>
</file>

<file path=docProps/custom.xml><?xml version="1.0" encoding="utf-8"?>
<Properties xmlns="http://schemas.openxmlformats.org/officeDocument/2006/custom-properties" xmlns:vt="http://schemas.openxmlformats.org/officeDocument/2006/docPropsVTypes"/>
</file>