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中旅1号【皇家加勒比•海洋光谱号】香港-海上巡游-香港3天2晚行程单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RCL1744680532go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香港启德邮轮码头-办理登船手续 （启航时间：17：00 )
                <w:br/>
                今日于指定时间前往香港启德邮轮码头，办理登船手续开启愉快的海上新奇邮轮体验，邮轮预计于北京时间下午16:00启航离港，开始完美的海上之旅。
                <w:br/>
                <w:br/>
                码头地址：香港启德码头 九龙承丰路33号（入口位于祥业街）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日游轮全天航行于海上，您可尽情享受五星级游轮的各项娱乐设施。早餐后您可根据船上《每日指南》的安排，选择您感兴趣的游戏或课程参加。当然您也可以悠闲地躺在游泳池畔的躺椅上，什么都不做，什么都不想，只是静静地享受此刻的碧海蓝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香港启德邮轮码头-办理离船手续 （抵达时间：06：30 )
                <w:br/>
                今天邮轮于 07：30 抵达香港启德邮轮码头，办理离船手续（大概需时2小时），精彩的豪华邮轮之旅圆满结束！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1、住宿：皇家加勒比游轮“海洋光谱号”所选房型住宿5晚；
                <w:br/>
                2、用餐：邮轮上指定免费餐厅的一日三餐（另有下午茶、宵夜）；
                <w:br/>
                3、其它：邮轮上指定免费娱乐设施、免费观看及参加指定的娱乐节目（派对、主题晚会、表演、游戏、比赛）及活动等（特别注明的收费活动除外）；
                <w:br/>
                4、港务税费：已含。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1、邮轮服务费：内舱、海景、阳台房需支付18.5美金/人/晚，套房每晚需支付21美金/人，具体收费标准以船上公布为准，自行船上支付）； 
                <w:br/>
                2、交通：往返登船码头交通费用；
                <w:br/>
                3、单房差：单人入住船票费200%；
                <w:br/>
                4、保险：旅游意外保险(建议购买)；
                <w:br/>
                5、其他：价格包含中未注明项目。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1、报名时请提供准确的名字(汉字及拼音)、出生日期、性别信息及分房要求，这将影响到您的船票是否有效。
                <w:br/>
                2、确认订单后，需支付 2000 元/人定金至我司账户保留舱位。若逾期未付，我社将视为取消定位。
                <w:br/>
                3、婴儿：游轮不接受至游轮启航日未满 6 个月的婴儿的预定申请。
                <w:br/>
                4、孕妇：游轮规定由于游轮上没有装备帮助孕妇或分娩人士的设施，故将不接受在航程开始时或航程进行中，会进入或已进入怀孕第 24 周的孕妇游客的预订申请。未超过 24 周的孕妇报名，请提供医生开具的允许登船的证明并填写健康问讯表，允许登船证明请随身携带，健康问询表请于登船当天在码头填写签字，并且游轮公司保留拒绝此客人登船的权利。
                <w:br/>
                5、年长者/老年宾客：70周岁以上(含70周岁)的游客需提供3个月内三甲医院开具的健康证明。80周岁以上的游客需同时有家属陪同。我们建议您随身携带医生开具的健康证明文件或体检报告，并确保购买了个人境外旅游保险签署免责协议。如有慢性病的记得携带常用药品和相关病史报告。
                <w:br/>
                *更多出入境药物携带要求请您以目的地领馆以及中国出入境管理局公布的信息为准。
                <w:br/>
                6、未成年人出行的要求：未成年人出行 (开航之日仍未满21周岁)
                <w:br/>
                1） 未成年人与法定监护人同行：
                <w:br/>
                -如未成年人与法定监护人不同姓氏（如母亲带未成年人出行），需出具与未成年人的关系证明文件（中英文，且一式两份），户口本复印件或者出生证明复印件。
                <w:br/>
                2） 未成年人不与法定监护人同行
                <w:br/>
                -由未成年人的父母一方及随行监护人共同签署的有效“授权声明信与随行监护人承诺书（中英文，且一式两份）”，打印并签字携带。
                <w:br/>
                -未成年人的父母与未成年人的关系证明（中英文，且一式两份）：户口本复印件或者出生证明复印件以及授权律师函（盖有律师事务所公章的授权书）。
                <w:br/>
                3） 即使法定监护人同行，未成年人也不被允许单独住一间。例：父母带孩子出行（1位7岁，1位16岁），并预订了2间房，必须一个成人带一个孩子住一间，2个孩子不允许单独住一间。
                <w:br/>
                7、若遇不可抗拒因素(如台风、疫情、地震等自然灾害，以及罢工、战争等政治因素等)，邮轮公司有权更改行程或缩短游览时间等，游客应积极配合并接受对行程的合理调整，在调整过程中发生的额外费用，由游客承担。
                <w:br/>
                8、我社保留根据具体情况更改岸上观光行程的权利。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享受本促销活动的预订：必须保证每一间预订舱房至少一位客人的姓名有相关预订信息，自预订之日起至航次结束保持不变，如有变化，则该舱房不再享受俏销活动政策，同时需在促销规定时间内提交客人姓名才能享受品牌特惠；
                <w:br/>
                2、必须在规定时间内提交客人名单及支付2000元/人团款以申请享受本次促销活动，两者必须同时提交，若名单提交的当天未收到这笔船票款，所有提交名单的房间也不能享受本次促销；
                <w:br/>
                3、因游轮船票的特殊性，一经确认不得更改取消，如客人因身体等特殊原因取消，需提交相关证明予游轮公司申请，具体以游轮公司回复为准，取消条款参考如下（最终产生费用以申请为准）：
                <w:br/>
                预订之日至前60天前（含第60天）内通知取消，收1000元/人取消损失费；
                <w:br/>
                开航前59天至44天前（含第45天）内通知取消，收取总团款的50%；
                <w:br/>
                开航前44天至15天前（含第15天）内通知取消，收取团款的70%；
                <w:br/>
                开航前14天（含第14天）内通知取消或没有在开航时准时出现，或在开航后以任何理由放弃旅行，其必须支付全部团费。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大陆旅客所需证件：本人有效港澳通行证+1次有效香港签注
                <w:br/>
                港澳旅客所需证件：本人有效身份证；
                <w:br/>
                外籍旅客所需证件：外籍旅客需自行确认签证事宜，如果因个人证件或签证原因造成无法按时出入境，一切费用不退，以及因此产生相关费用均需自行承担。
                <w:br/>
                温馨提醒：如果因个人证件或签证原因造成无法按时出入境的，一切费用不退，以及因此产生相关费用均由客人自行承担！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
                <w:br/>
                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
                <w:br/>
                婴儿、怀孕超过24周（含第24周）的孕妇报名参团。
                <w:br/>
                5、皇家加勒比游轮公司规定，每位乘客必须占床，儿童价格与成人相同。
                <w:br/>
                6、按照皇家加勒比游轮公司规定，21周岁以下未成年人，不随父母任何一方登船，父亲或母亲必须填写《授权声明信
                <w:br/>
                与随行监护人承诺》，并提供出生证明复印件，否则无法登船。
                <w:br/>
                7、中国公民持本人有效护照（护照有效期从返回出发地当日起6个月以上有效期）。
                <w:br/>
                8、在航程期间，邮轮公司有权根据天气、战争、罢工等不可抗力因素调整或改变行程。
                <w:br/>
                9、此参考行程仅供参考，请以出团前确认行程为准。
                <w:br/>
                10、旅游费用不包括旅游者因违约、自身过错、自由活动期间内行为或自身疾病引起的人身和财产损失。
                <w:br/>
                11、为维护自身权益，建议旅游者购买旅游意外伤害保险。
                <w:br/>
                12、因不可抗力客观原因和非我公司原因（如天灾、战争、罢工等）或航空公司航班延误或取消、领馆签证延误等特
                <w:br/>
                殊情况，我公司有权取消或变更行程，一切超出费用（如在外延期签证费、住、食、及交通费、国家航空运价调整等）我公司有权追加差价！
                <w:br/>
                13、因国际燃油价格不稳定，游轮税收可能会有所浮动！旅行社有权追加税收上涨因素！
                <w:br/>
                14、岸上观光：由船方组织并提供，由于数量有限，上船后请尽早报名。岸上观光费用直接在游轮上支付。
                <w:br/>
                15、游轮靠港后如果参加岸上观光游，是否含餐则以选择的行程为准，如果不含则根据实际情况或返回船上就餐或自理。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2025-10-04T09:07:35+08:00</dcterms:created>
  <dcterms:modified xsi:type="dcterms:W3CDTF">2025-10-04T09:07:35+08:00</dcterms:modified>
</cp:coreProperties>
</file>

<file path=docProps/custom.xml><?xml version="1.0" encoding="utf-8"?>
<Properties xmlns="http://schemas.openxmlformats.org/officeDocument/2006/custom-properties" xmlns:vt="http://schemas.openxmlformats.org/officeDocument/2006/docPropsVTypes"/>
</file>